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E05DD" w:rsidRDefault="00036D41" w:rsidP="00A41C22">
      <w:pPr>
        <w:jc w:val="center"/>
        <w:rPr>
          <w:rFonts w:ascii="Arial Narrow" w:eastAsia="Arial Narrow" w:hAnsi="Arial Narrow" w:cs="Arial Narrow"/>
          <w:b/>
        </w:rPr>
      </w:pPr>
      <w:r>
        <w:rPr>
          <w:rFonts w:ascii="Arial Narrow" w:eastAsia="Arial Narrow" w:hAnsi="Arial Narrow" w:cs="Arial Narrow"/>
          <w:b/>
        </w:rPr>
        <w:t xml:space="preserve">EDITAL DE CHAMAMENTO PÚBLICO Nº </w:t>
      </w:r>
      <w:r w:rsidR="008115C8" w:rsidRPr="008115C8">
        <w:rPr>
          <w:rFonts w:ascii="Arial Narrow" w:eastAsia="Arial Narrow" w:hAnsi="Arial Narrow" w:cs="Arial Narrow"/>
          <w:b/>
        </w:rPr>
        <w:t>002</w:t>
      </w:r>
      <w:r>
        <w:rPr>
          <w:rFonts w:ascii="Arial Narrow" w:eastAsia="Arial Narrow" w:hAnsi="Arial Narrow" w:cs="Arial Narrow"/>
          <w:b/>
        </w:rPr>
        <w:t>/2021</w:t>
      </w:r>
      <w:r w:rsidR="008264C5" w:rsidRPr="008264C5">
        <w:rPr>
          <w:noProof/>
        </w:rPr>
        <w:pict>
          <v:rect id="Retângulo 5" o:spid="_x0000_s1026" style="position:absolute;left:0;text-align:left;margin-left:468pt;margin-top:-117pt;width:17.95pt;height:5.85pt;flip:x;z-index:251658240;visibility:visible;mso-position-horizontal-relative:text;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" filled="f" stroked="f">
            <v:textbox inset="2.53958mm,1.2694mm,2.53958mm,1.2694mm">
              <w:txbxContent>
                <w:p w:rsidR="007D5BA8" w:rsidRDefault="007D5BA8">
                  <w:pPr>
                    <w:spacing w:after="0" w:line="240" w:lineRule="auto"/>
                    <w:jc w:val="center"/>
                    <w:textDirection w:val="btLr"/>
                  </w:pPr>
                </w:p>
              </w:txbxContent>
            </v:textbox>
          </v:rect>
        </w:pict>
      </w:r>
    </w:p>
    <w:p w:rsidR="00CE05DD" w:rsidRDefault="00CE05DD">
      <w:pPr>
        <w:spacing w:line="240" w:lineRule="auto"/>
        <w:rPr>
          <w:rFonts w:ascii="Arial Narrow" w:eastAsia="Arial Narrow" w:hAnsi="Arial Narrow" w:cs="Arial Narrow"/>
        </w:rPr>
      </w:pPr>
    </w:p>
    <w:p w:rsidR="00CE05DD" w:rsidRDefault="00036D41">
      <w:pPr>
        <w:spacing w:line="240" w:lineRule="auto"/>
        <w:ind w:left="4245"/>
        <w:jc w:val="both"/>
        <w:rPr>
          <w:rFonts w:ascii="Arial Narrow" w:eastAsia="Arial Narrow" w:hAnsi="Arial Narrow" w:cs="Arial Narrow"/>
          <w:b/>
        </w:rPr>
      </w:pPr>
      <w:r>
        <w:rPr>
          <w:rFonts w:ascii="Arial Narrow" w:eastAsia="Arial Narrow" w:hAnsi="Arial Narrow" w:cs="Arial Narrow"/>
          <w:b/>
        </w:rPr>
        <w:t>CHAMAMENTO PÚBLICO PARA SELEÇÃO DE ORGANIZAÇÃO DA SOCIEDADE CIVIL – OSC, PARA CELEBRAÇÃO DE TERMO DE COLABORAÇÃO.</w:t>
      </w:r>
    </w:p>
    <w:p w:rsidR="00CE05DD" w:rsidRDefault="00CE05DD">
      <w:pPr>
        <w:pBdr>
          <w:top w:val="nil"/>
          <w:left w:val="nil"/>
          <w:bottom w:val="nil"/>
          <w:right w:val="nil"/>
          <w:between w:val="nil"/>
        </w:pBdr>
        <w:spacing w:after="0" w:line="240" w:lineRule="auto"/>
        <w:ind w:left="720"/>
        <w:jc w:val="both"/>
        <w:rPr>
          <w:rFonts w:ascii="Arial Narrow" w:eastAsia="Arial Narrow" w:hAnsi="Arial Narrow" w:cs="Arial Narrow"/>
          <w:b/>
          <w:color w:val="000000"/>
        </w:rPr>
      </w:pPr>
    </w:p>
    <w:p w:rsidR="00CE05DD" w:rsidRDefault="00036D41" w:rsidP="009F5FD9">
      <w:pPr>
        <w:rPr>
          <w:rFonts w:ascii="Arial Narrow" w:eastAsia="Arial Narrow" w:hAnsi="Arial Narrow" w:cs="Arial Narrow"/>
        </w:rPr>
      </w:pPr>
      <w:r>
        <w:rPr>
          <w:rFonts w:ascii="Arial Narrow" w:eastAsia="Arial Narrow" w:hAnsi="Arial Narrow" w:cs="Arial Narrow"/>
          <w:b/>
          <w:color w:val="000000"/>
        </w:rPr>
        <w:t>PREÂMBULO</w:t>
      </w:r>
    </w:p>
    <w:p w:rsidR="00CE05DD" w:rsidRDefault="00F6460E">
      <w:pPr>
        <w:spacing w:line="240" w:lineRule="auto"/>
        <w:ind w:firstLine="360"/>
        <w:jc w:val="both"/>
        <w:rPr>
          <w:rFonts w:ascii="Arial Narrow" w:eastAsia="Arial Narrow" w:hAnsi="Arial Narrow" w:cs="Arial Narrow"/>
        </w:rPr>
      </w:pPr>
      <w:r>
        <w:rPr>
          <w:rFonts w:ascii="Arial Narrow" w:eastAsia="Arial Narrow" w:hAnsi="Arial Narrow" w:cs="Arial Narrow"/>
        </w:rPr>
        <w:t>O município de Baependi</w:t>
      </w:r>
      <w:r w:rsidR="00036D41">
        <w:rPr>
          <w:rFonts w:ascii="Arial Narrow" w:eastAsia="Arial Narrow" w:hAnsi="Arial Narrow" w:cs="Arial Narrow"/>
        </w:rPr>
        <w:t xml:space="preserve">, pessoa jurídica de direito público interno, com sede na </w:t>
      </w:r>
      <w:r>
        <w:rPr>
          <w:rFonts w:ascii="Arial Narrow" w:eastAsia="Arial Narrow" w:hAnsi="Arial Narrow" w:cs="Arial Narrow"/>
        </w:rPr>
        <w:t>Rua Dr. Cornélio de Magalhães, 97</w:t>
      </w:r>
      <w:r w:rsidR="00036D41">
        <w:rPr>
          <w:rFonts w:ascii="Arial Narrow" w:eastAsia="Arial Narrow" w:hAnsi="Arial Narrow" w:cs="Arial Narrow"/>
        </w:rPr>
        <w:t xml:space="preserve">, Centro, inscrita no Cadastro Nacional da Pessoa Jurídica do Ministério da Fazenda sob nº </w:t>
      </w:r>
      <w:r>
        <w:rPr>
          <w:rFonts w:ascii="Arial Narrow" w:eastAsia="Arial Narrow" w:hAnsi="Arial Narrow" w:cs="Arial Narrow"/>
          <w:color w:val="FF0000"/>
        </w:rPr>
        <w:t>18.008.862/0001-26</w:t>
      </w:r>
      <w:r w:rsidR="00036D41">
        <w:rPr>
          <w:rFonts w:ascii="Arial Narrow" w:eastAsia="Arial Narrow" w:hAnsi="Arial Narrow" w:cs="Arial Narrow"/>
        </w:rPr>
        <w:t xml:space="preserve">, neste ato representado pelo Prefeito Municipal, Sr. </w:t>
      </w:r>
      <w:r>
        <w:rPr>
          <w:rFonts w:ascii="Arial Narrow" w:eastAsia="Arial Narrow" w:hAnsi="Arial Narrow" w:cs="Arial Narrow"/>
          <w:color w:val="FF0000"/>
        </w:rPr>
        <w:t>Douglas Staduto Souza</w:t>
      </w:r>
      <w:r w:rsidR="00036D41">
        <w:rPr>
          <w:rFonts w:ascii="Arial Narrow" w:eastAsia="Arial Narrow" w:hAnsi="Arial Narrow" w:cs="Arial Narrow"/>
        </w:rPr>
        <w:t xml:space="preserve">, por meio </w:t>
      </w:r>
      <w:r>
        <w:rPr>
          <w:rFonts w:ascii="Arial Narrow" w:eastAsia="Arial Narrow" w:hAnsi="Arial Narrow" w:cs="Arial Narrow"/>
        </w:rPr>
        <w:t>do Departamento Municipal de</w:t>
      </w:r>
      <w:r w:rsidR="00257C6C">
        <w:rPr>
          <w:rFonts w:ascii="Arial Narrow" w:eastAsia="Arial Narrow" w:hAnsi="Arial Narrow" w:cs="Arial Narrow"/>
        </w:rPr>
        <w:t xml:space="preserve"> Assistência Social</w:t>
      </w:r>
      <w:r w:rsidR="00036D41">
        <w:rPr>
          <w:rFonts w:ascii="Arial Narrow" w:eastAsia="Arial Narrow" w:hAnsi="Arial Narrow" w:cs="Arial Narrow"/>
        </w:rPr>
        <w:t>, torna público o EDITAL DE CHAMAMENTO PÚBLICO, visando celebrar TERMO DE COLABORAÇÃO com ORGANIZAÇÃO DA SOCIEDADE CIVIL – OSC, regendo-se pela Lei Federal nº 13.019 de 31 de julho de 2014 e nos demais atos normativos aplicáveis, conforme condições e procedimentos a seguir descritos.</w:t>
      </w:r>
    </w:p>
    <w:p w:rsidR="00CE05DD" w:rsidRDefault="00036D41" w:rsidP="00AC7703">
      <w:pPr>
        <w:spacing w:line="240" w:lineRule="auto"/>
        <w:ind w:firstLine="360"/>
        <w:jc w:val="both"/>
        <w:rPr>
          <w:rFonts w:ascii="Arial Narrow" w:eastAsia="Arial Narrow" w:hAnsi="Arial Narrow" w:cs="Arial Narrow"/>
        </w:rPr>
      </w:pPr>
      <w:r>
        <w:rPr>
          <w:rFonts w:ascii="Arial Narrow" w:eastAsia="Arial Narrow" w:hAnsi="Arial Narrow" w:cs="Arial Narrow"/>
        </w:rPr>
        <w:t xml:space="preserve">O processo de CHAMAMENTO PÚBLICO, para a recepção, seleção e classificação </w:t>
      </w:r>
      <w:r w:rsidR="00AC7703">
        <w:rPr>
          <w:rFonts w:ascii="Arial Narrow" w:eastAsia="Arial Narrow" w:hAnsi="Arial Narrow" w:cs="Arial Narrow"/>
        </w:rPr>
        <w:t xml:space="preserve">de propostas para a execução </w:t>
      </w:r>
      <w:r w:rsidR="00AC7703" w:rsidRPr="00AC7703">
        <w:rPr>
          <w:rFonts w:ascii="Arial Narrow" w:hAnsi="Arial Narrow" w:cs="Arial"/>
          <w:sz w:val="24"/>
        </w:rPr>
        <w:t xml:space="preserve">de ações voltadas à promoção e à defesa dos direitos do cidadão baependiano, por meio de atividades que valorizem e promovam a capacitação, o protagonismo, o empoderamento e a convivência comunitária através do esporte, lazer e cultura, reduzindo situações de isolamento social e melhorando a qualidade de vida das pessoas, </w:t>
      </w:r>
      <w:r>
        <w:rPr>
          <w:rFonts w:ascii="Arial Narrow" w:eastAsia="Arial Narrow" w:hAnsi="Arial Narrow" w:cs="Arial Narrow"/>
        </w:rPr>
        <w:t>que visa a celebração do certame para a consecução de finalidade de interesse público e recíproco, mediante a execução de ações previamente estabelecidas no PLANO DE REFERÊNCIA, no PLANO DE TRABALHO, no TERMO DE COLABORAÇÃO (instrumento jurídico) e DEMAIS ANEXOS deste Edital.</w:t>
      </w:r>
    </w:p>
    <w:p w:rsidR="00CE05DD" w:rsidRDefault="00036D41">
      <w:pPr>
        <w:spacing w:line="240" w:lineRule="auto"/>
        <w:ind w:firstLine="360"/>
        <w:jc w:val="both"/>
        <w:rPr>
          <w:rFonts w:ascii="Arial Narrow" w:eastAsia="Arial Narrow" w:hAnsi="Arial Narrow" w:cs="Arial Narrow"/>
        </w:rPr>
      </w:pPr>
      <w:r>
        <w:rPr>
          <w:rFonts w:ascii="Arial Narrow" w:eastAsia="Arial Narrow" w:hAnsi="Arial Narrow" w:cs="Arial Narrow"/>
        </w:rPr>
        <w:t>O procedimento de CHAMAMENTO PÚBLICO tem como fundamentos a gestão pública democrática, a participação social, o fortalecimento da sociedade civil, a transparência na aplicação dos recursos públicos, os princípios da legalidade, da legitimidade, da impessoalidade, da moralidade, da publicidade, da economicidade, da eficiência e da eficácia, destinando-se a assegurar o art. 5º, Lei Federal 13.019/2014 e suas alterações.</w:t>
      </w:r>
    </w:p>
    <w:p w:rsidR="00CE05DD" w:rsidRDefault="00036D41">
      <w:pPr>
        <w:numPr>
          <w:ilvl w:val="0"/>
          <w:numId w:val="9"/>
        </w:numPr>
        <w:pBdr>
          <w:top w:val="nil"/>
          <w:left w:val="nil"/>
          <w:bottom w:val="nil"/>
          <w:right w:val="nil"/>
          <w:between w:val="nil"/>
        </w:pBdr>
        <w:spacing w:line="240" w:lineRule="auto"/>
        <w:jc w:val="both"/>
        <w:rPr>
          <w:rFonts w:ascii="Arial Narrow" w:eastAsia="Arial Narrow" w:hAnsi="Arial Narrow" w:cs="Arial Narrow"/>
        </w:rPr>
      </w:pPr>
      <w:r>
        <w:rPr>
          <w:rFonts w:ascii="Arial Narrow" w:eastAsia="Arial Narrow" w:hAnsi="Arial Narrow" w:cs="Arial Narrow"/>
          <w:b/>
          <w:color w:val="000000"/>
        </w:rPr>
        <w:t xml:space="preserve">DO OBJETO </w:t>
      </w:r>
    </w:p>
    <w:p w:rsidR="00034FE3" w:rsidRPr="00AD55C6" w:rsidRDefault="00036D41" w:rsidP="00034FE3">
      <w:pPr>
        <w:jc w:val="both"/>
        <w:rPr>
          <w:rFonts w:ascii="Cambria" w:hAnsi="Cambria" w:cs="Arial"/>
          <w:sz w:val="24"/>
        </w:rPr>
      </w:pPr>
      <w:r>
        <w:rPr>
          <w:rFonts w:ascii="Arial Narrow" w:eastAsia="Arial Narrow" w:hAnsi="Arial Narrow" w:cs="Arial Narrow"/>
        </w:rPr>
        <w:t xml:space="preserve">O presente Edital tem </w:t>
      </w:r>
      <w:r w:rsidRPr="00034FE3">
        <w:rPr>
          <w:rFonts w:ascii="Arial Narrow" w:eastAsia="Arial Narrow" w:hAnsi="Arial Narrow" w:cs="Arial Narrow"/>
        </w:rPr>
        <w:t xml:space="preserve">por objeto chamamento público para selecionar ORGANIZAÇÃO DA SOCIEDADE CIVIL – OSC, sem fins </w:t>
      </w:r>
      <w:r w:rsidR="009F5FD9" w:rsidRPr="00034FE3">
        <w:rPr>
          <w:rFonts w:ascii="Arial Narrow" w:eastAsia="Arial Narrow" w:hAnsi="Arial Narrow" w:cs="Arial Narrow"/>
        </w:rPr>
        <w:t>econômicos</w:t>
      </w:r>
      <w:r w:rsidR="00034FE3">
        <w:rPr>
          <w:rFonts w:ascii="Arial Narrow" w:eastAsia="Arial Narrow" w:hAnsi="Arial Narrow" w:cs="Arial Narrow"/>
        </w:rPr>
        <w:t xml:space="preserve"> para </w:t>
      </w:r>
      <w:r w:rsidR="00034FE3">
        <w:rPr>
          <w:rFonts w:ascii="Arial Narrow" w:hAnsi="Arial Narrow" w:cs="Arial"/>
          <w:sz w:val="24"/>
        </w:rPr>
        <w:t>d</w:t>
      </w:r>
      <w:r w:rsidR="00034FE3" w:rsidRPr="00034FE3">
        <w:rPr>
          <w:rFonts w:ascii="Arial Narrow" w:hAnsi="Arial Narrow" w:cs="Arial"/>
          <w:sz w:val="24"/>
        </w:rPr>
        <w:t>esenvolvimento de ações voltadas à promoção e à defesa dos direitos do cidadão baependiano, por meio de atividades que valorizem e promovam a capacitação, o protagonismo, o empoderamento e a convivência comunitária através do esporte, lazer e cultura, reduzindo situações de isolamento social e melhorando a qualidade de vida das pessoas, no âmbito do Município de BAEPENDI – MG.</w:t>
      </w:r>
    </w:p>
    <w:p w:rsidR="00034FE3" w:rsidRDefault="00034FE3" w:rsidP="006B669F">
      <w:pPr>
        <w:spacing w:after="120" w:line="240" w:lineRule="auto"/>
        <w:jc w:val="both"/>
        <w:rPr>
          <w:rFonts w:ascii="Arial Narrow" w:eastAsia="Arial Narrow" w:hAnsi="Arial Narrow" w:cs="Arial Narrow"/>
        </w:rPr>
      </w:pPr>
    </w:p>
    <w:p w:rsidR="00034FE3" w:rsidRDefault="00034FE3" w:rsidP="006B669F">
      <w:pPr>
        <w:spacing w:after="120" w:line="240" w:lineRule="auto"/>
        <w:jc w:val="both"/>
        <w:rPr>
          <w:rFonts w:ascii="Arial Narrow" w:eastAsia="Arial Narrow" w:hAnsi="Arial Narrow" w:cs="Arial Narrow"/>
        </w:rPr>
      </w:pPr>
    </w:p>
    <w:p w:rsidR="00034FE3" w:rsidRDefault="00034FE3" w:rsidP="006B669F">
      <w:pPr>
        <w:spacing w:after="120" w:line="240" w:lineRule="auto"/>
        <w:jc w:val="both"/>
        <w:rPr>
          <w:rFonts w:ascii="Arial Narrow" w:eastAsia="Arial Narrow" w:hAnsi="Arial Narrow" w:cs="Arial Narrow"/>
        </w:rPr>
      </w:pPr>
    </w:p>
    <w:p w:rsidR="00034FE3" w:rsidRPr="00034FE3" w:rsidRDefault="00034FE3" w:rsidP="00034FE3">
      <w:pPr>
        <w:pStyle w:val="PargrafodaLista"/>
        <w:numPr>
          <w:ilvl w:val="0"/>
          <w:numId w:val="9"/>
        </w:numPr>
        <w:pBdr>
          <w:top w:val="nil"/>
          <w:left w:val="nil"/>
          <w:bottom w:val="nil"/>
          <w:right w:val="nil"/>
          <w:between w:val="nil"/>
        </w:pBdr>
        <w:spacing w:line="240" w:lineRule="auto"/>
        <w:jc w:val="both"/>
        <w:rPr>
          <w:rFonts w:ascii="Arial Narrow" w:eastAsia="Arial Narrow" w:hAnsi="Arial Narrow" w:cs="Arial Narrow"/>
        </w:rPr>
      </w:pPr>
      <w:r>
        <w:rPr>
          <w:rFonts w:ascii="Arial Narrow" w:eastAsia="Arial Narrow" w:hAnsi="Arial Narrow" w:cs="Arial Narrow"/>
          <w:b/>
          <w:color w:val="000000"/>
        </w:rPr>
        <w:lastRenderedPageBreak/>
        <w:t>DA DESCRIÇÃO TÉCNICA DO</w:t>
      </w:r>
      <w:r w:rsidRPr="00034FE3">
        <w:rPr>
          <w:rFonts w:ascii="Arial Narrow" w:eastAsia="Arial Narrow" w:hAnsi="Arial Narrow" w:cs="Arial Narrow"/>
          <w:b/>
          <w:color w:val="000000"/>
        </w:rPr>
        <w:t xml:space="preserve"> OBJETO </w:t>
      </w:r>
    </w:p>
    <w:p w:rsidR="00034FE3" w:rsidRPr="00034FE3" w:rsidRDefault="00034FE3" w:rsidP="00034FE3">
      <w:pPr>
        <w:pStyle w:val="PargrafodaLista"/>
        <w:pBdr>
          <w:top w:val="nil"/>
          <w:left w:val="nil"/>
          <w:bottom w:val="nil"/>
          <w:right w:val="nil"/>
          <w:between w:val="nil"/>
        </w:pBdr>
        <w:spacing w:line="240" w:lineRule="auto"/>
        <w:jc w:val="both"/>
        <w:rPr>
          <w:rFonts w:ascii="Arial Narrow" w:eastAsia="Arial Narrow" w:hAnsi="Arial Narrow" w:cs="Arial Narrow"/>
        </w:rPr>
      </w:pPr>
    </w:p>
    <w:p w:rsidR="00034FE3" w:rsidRPr="00034FE3" w:rsidRDefault="00034FE3" w:rsidP="00034FE3">
      <w:pPr>
        <w:ind w:firstLine="567"/>
        <w:jc w:val="both"/>
        <w:rPr>
          <w:rFonts w:ascii="Arial Narrow" w:hAnsi="Arial Narrow" w:cs="Arial"/>
          <w:sz w:val="24"/>
        </w:rPr>
      </w:pPr>
      <w:r w:rsidRPr="00034FE3">
        <w:rPr>
          <w:rFonts w:ascii="Arial Narrow" w:hAnsi="Arial Narrow" w:cs="Arial"/>
          <w:sz w:val="24"/>
        </w:rPr>
        <w:t>Deverão ser ofertadas oficinas de artes manuais, cursos profissionalizantes e atividade física, buscando desenvolver potencialidades, habilidades, talentos e propiciar sua formação cidadã, bem como evitar o isolamento e promover o convívio comunitário, conforme disposto abaixo:</w:t>
      </w:r>
    </w:p>
    <w:p w:rsidR="00034FE3" w:rsidRPr="00034FE3" w:rsidRDefault="00034FE3" w:rsidP="00034FE3">
      <w:pPr>
        <w:jc w:val="both"/>
        <w:rPr>
          <w:rFonts w:ascii="Arial Narrow" w:hAnsi="Arial Narrow" w:cs="Arial"/>
          <w:b/>
        </w:rPr>
      </w:pPr>
      <w:r>
        <w:rPr>
          <w:rFonts w:ascii="Arial Narrow" w:hAnsi="Arial Narrow" w:cs="Arial"/>
        </w:rPr>
        <w:t xml:space="preserve">2.1 - </w:t>
      </w:r>
      <w:r w:rsidRPr="00034FE3">
        <w:rPr>
          <w:rFonts w:ascii="Arial Narrow" w:hAnsi="Arial Narrow" w:cs="Arial"/>
          <w:b/>
        </w:rPr>
        <w:t xml:space="preserve">Artes Manuais: </w:t>
      </w:r>
      <w:r w:rsidRPr="00034FE3">
        <w:rPr>
          <w:rFonts w:ascii="Arial Narrow" w:hAnsi="Arial Narrow" w:cs="Arial"/>
          <w:sz w:val="24"/>
        </w:rPr>
        <w:t>Essa modalidade deve contemplar oficinas que incentivam a criatividade e o aprimoramento de técnicas artísticas conforme cada competência. Podem ser ofertadas oficinas como artesanato, pintura em tela, pintura em tecido, bordado, bordado em chinelo, entre outras. Objetiva-se desenvolver habilidades artísticas e psicomotoras, tendo como metodologia atividades em grupo, nas quais os participantes desenvolvem atividades que desenvolva seu estilo artístico próprio, despertando sua criatividade;</w:t>
      </w:r>
    </w:p>
    <w:p w:rsidR="00034FE3" w:rsidRPr="00034FE3" w:rsidRDefault="00034FE3" w:rsidP="00034FE3">
      <w:pPr>
        <w:jc w:val="both"/>
        <w:rPr>
          <w:rFonts w:ascii="Arial Narrow" w:hAnsi="Arial Narrow" w:cs="Arial"/>
          <w:sz w:val="24"/>
        </w:rPr>
      </w:pPr>
      <w:r w:rsidRPr="00034FE3">
        <w:rPr>
          <w:rFonts w:ascii="Arial Narrow" w:hAnsi="Arial Narrow" w:cs="Arial"/>
        </w:rPr>
        <w:t>2.2</w:t>
      </w:r>
      <w:r>
        <w:rPr>
          <w:rFonts w:ascii="Arial Narrow" w:hAnsi="Arial Narrow" w:cs="Arial"/>
          <w:b/>
        </w:rPr>
        <w:t xml:space="preserve"> - </w:t>
      </w:r>
      <w:r w:rsidRPr="00034FE3">
        <w:rPr>
          <w:rFonts w:ascii="Arial Narrow" w:hAnsi="Arial Narrow" w:cs="Arial"/>
          <w:b/>
        </w:rPr>
        <w:t xml:space="preserve">Esporte, Lazer e Cultura: </w:t>
      </w:r>
      <w:r w:rsidRPr="00034FE3">
        <w:rPr>
          <w:rFonts w:ascii="Arial Narrow" w:hAnsi="Arial Narrow" w:cs="Arial"/>
          <w:sz w:val="24"/>
        </w:rPr>
        <w:t>Essa modalidade deverá contemplar oficinas que incentivam a prática de atividades físicas, lazer e cultura, tais como dança, ginástica, voleibol, zumba, ioga, recreação, passeios culturais e artísticos entre outras. Possui como objetivo promover a interação entre os participantes através de atividades que desenvolvam habilidades corporais, incentivam a prática de exercícios físicos, o desenvolvimento saudável e a qualidade de vida dos idosos.</w:t>
      </w:r>
    </w:p>
    <w:p w:rsidR="00034FE3" w:rsidRDefault="00034FE3" w:rsidP="00034FE3">
      <w:pPr>
        <w:jc w:val="both"/>
        <w:rPr>
          <w:rFonts w:ascii="Arial Narrow" w:hAnsi="Arial Narrow" w:cs="Arial"/>
          <w:b/>
        </w:rPr>
      </w:pPr>
      <w:r w:rsidRPr="00034FE3">
        <w:rPr>
          <w:rFonts w:ascii="Arial Narrow" w:hAnsi="Arial Narrow" w:cs="Arial"/>
          <w:b/>
        </w:rPr>
        <w:t xml:space="preserve">       AS OFICINAS DE ARTES MANUAIS, POR ESPECIALIDADE, CARGA HORÁRIA E FREQUÊNCIA SERÃO:</w:t>
      </w:r>
    </w:p>
    <w:p w:rsidR="00034FE3" w:rsidRPr="00034FE3" w:rsidRDefault="00034FE3" w:rsidP="00034FE3">
      <w:pPr>
        <w:jc w:val="both"/>
        <w:rPr>
          <w:rFonts w:ascii="Arial Narrow" w:hAnsi="Arial Narrow" w:cs="Arial"/>
          <w:b/>
        </w:rPr>
      </w:pPr>
      <w:r w:rsidRPr="00034FE3">
        <w:rPr>
          <w:rFonts w:ascii="Arial Narrow" w:hAnsi="Arial Narrow" w:cs="Arial"/>
        </w:rPr>
        <w:t>2.3 -</w:t>
      </w:r>
      <w:r w:rsidRPr="00034FE3">
        <w:rPr>
          <w:rFonts w:ascii="Arial Narrow" w:hAnsi="Arial Narrow" w:cs="Arial"/>
          <w:b/>
        </w:rPr>
        <w:t xml:space="preserve">ARTESANATO:  </w:t>
      </w:r>
      <w:r w:rsidRPr="00034FE3">
        <w:rPr>
          <w:rFonts w:ascii="Arial Narrow" w:hAnsi="Arial Narrow" w:cs="Arial"/>
          <w:sz w:val="24"/>
        </w:rPr>
        <w:t>Realizar planejamento das oficinas e desenvolver os conteúdos teóricos e práticos, registrar a freqüência, participar das reuniões, avaliar o desempenho dos alunos, fiscalizar o manuseio dos materiais, utilizados, atuar profissionalmente e participar dos eventos. As oficinas serão coordenadas por um professor que desenvolverá diversos assuntos com os alunos, especialmente pintura, bordado, tricô, crochê ornamentação, são somente restrita a essa lista, podendo, conforme o desenvolvimento da turma, serem incluídas mais modalidades de trabalhos de artesanato geral. Será realizada pela contratação de 03 professores(as) com experiência em artesanato, para a aplicação de aulas 03 dias na semana com duração de 03 horas por dia, totalizando 09 horas semanais.</w:t>
      </w:r>
    </w:p>
    <w:p w:rsidR="00034FE3" w:rsidRPr="00034FE3" w:rsidRDefault="00034FE3" w:rsidP="00034FE3">
      <w:pPr>
        <w:jc w:val="both"/>
        <w:rPr>
          <w:rFonts w:ascii="Arial Narrow" w:hAnsi="Arial Narrow" w:cs="Arial"/>
          <w:b/>
        </w:rPr>
      </w:pPr>
      <w:r w:rsidRPr="00034FE3">
        <w:rPr>
          <w:rFonts w:ascii="Arial Narrow" w:hAnsi="Arial Narrow" w:cs="Arial"/>
          <w:b/>
        </w:rPr>
        <w:t xml:space="preserve">      AS OFICINAS DE ATIVIDADE FÍSICA, POR ESPECIALIDADE CARGA HORÁRIA E FREQUÊNCIA SERÃO:</w:t>
      </w:r>
    </w:p>
    <w:p w:rsidR="00034FE3" w:rsidRDefault="00034FE3" w:rsidP="00034FE3">
      <w:pPr>
        <w:jc w:val="both"/>
        <w:rPr>
          <w:rFonts w:ascii="Arial Narrow" w:hAnsi="Arial Narrow" w:cs="Arial"/>
          <w:b/>
        </w:rPr>
      </w:pPr>
      <w:r w:rsidRPr="00034FE3">
        <w:rPr>
          <w:rFonts w:ascii="Arial Narrow" w:hAnsi="Arial Narrow" w:cs="Arial"/>
        </w:rPr>
        <w:t>2.4</w:t>
      </w:r>
      <w:r>
        <w:rPr>
          <w:rFonts w:ascii="Arial Narrow" w:hAnsi="Arial Narrow" w:cs="Arial"/>
          <w:b/>
        </w:rPr>
        <w:t xml:space="preserve"> - </w:t>
      </w:r>
      <w:r w:rsidRPr="00034FE3">
        <w:rPr>
          <w:rFonts w:ascii="Arial Narrow" w:hAnsi="Arial Narrow" w:cs="Arial"/>
          <w:b/>
        </w:rPr>
        <w:t>OFICINEIRO DE DANÇA</w:t>
      </w:r>
      <w:r w:rsidRPr="00034FE3">
        <w:rPr>
          <w:rFonts w:ascii="Arial Narrow" w:hAnsi="Arial Narrow" w:cs="Arial"/>
          <w:sz w:val="24"/>
        </w:rPr>
        <w:t xml:space="preserve">: Realizar planejamento das oficinas, desenvolver os conteúdos e atividades registradas, registrar a frequência dos alunos. As aulas acontecerão com a contribuição de um profissional que trabalhará o movimento corporal e também o combate do sedentarismo. Será realizada pela contratação de 02 professor (a) com experiência em dança, </w:t>
      </w:r>
      <w:r w:rsidRPr="00034FE3">
        <w:rPr>
          <w:rFonts w:ascii="Arial Narrow" w:hAnsi="Arial Narrow" w:cs="Arial"/>
          <w:sz w:val="24"/>
        </w:rPr>
        <w:lastRenderedPageBreak/>
        <w:t>para a aplicação de aulas 03 dias na semana com duração de 03 horas por dia, totalizado 09 horas semanais.</w:t>
      </w:r>
    </w:p>
    <w:p w:rsidR="00034FE3" w:rsidRDefault="00034FE3" w:rsidP="00034FE3">
      <w:pPr>
        <w:jc w:val="both"/>
        <w:rPr>
          <w:rFonts w:ascii="Arial Narrow" w:hAnsi="Arial Narrow" w:cs="Arial"/>
          <w:b/>
        </w:rPr>
      </w:pPr>
      <w:r w:rsidRPr="00034FE3">
        <w:rPr>
          <w:rFonts w:ascii="Arial Narrow" w:hAnsi="Arial Narrow" w:cs="Arial"/>
        </w:rPr>
        <w:t>2.5 -</w:t>
      </w:r>
      <w:r w:rsidRPr="00034FE3">
        <w:rPr>
          <w:rFonts w:ascii="Arial Narrow" w:hAnsi="Arial Narrow" w:cs="Arial"/>
          <w:b/>
          <w:sz w:val="24"/>
        </w:rPr>
        <w:t xml:space="preserve">OFICINA DE FUTEBOL </w:t>
      </w:r>
      <w:r w:rsidRPr="00034FE3">
        <w:rPr>
          <w:rFonts w:ascii="Arial Narrow" w:hAnsi="Arial Narrow" w:cs="Arial"/>
          <w:b/>
        </w:rPr>
        <w:t xml:space="preserve">– </w:t>
      </w:r>
      <w:r w:rsidRPr="00034FE3">
        <w:rPr>
          <w:rFonts w:ascii="Arial Narrow" w:hAnsi="Arial Narrow" w:cs="Arial"/>
          <w:sz w:val="24"/>
        </w:rPr>
        <w:t>Realizar planejamento das oficinas e desenvolver integralmente os conteúdos e atividades registradas no planejamento; registrar a freqüência diária dos aprendizes; participar de reuniões; avaliar o desempenho dos aprendizes; desenvolver oficinas com conteúdo teórico e prático; fiscalizar o manuseio do matéria utilizado para os trabalhos. Oferecer treinamento teórico e prático para os oficineiros na modalidade de futebol.  Será realizada pela contratação de 01 profissional graduado em Educação Física por Instituição de Ensino Superior reconhecida pelo MEC, devidamente registrado no Conselho Regional de Educação Física (CREF) competente, com experiência, para a aplicação de aulas 05 dias na semana com duração de 04 horas por dia, totalizando 20 horas semanais.</w:t>
      </w:r>
    </w:p>
    <w:p w:rsidR="00034FE3" w:rsidRPr="00034FE3" w:rsidRDefault="00034FE3" w:rsidP="00034FE3">
      <w:pPr>
        <w:jc w:val="both"/>
        <w:rPr>
          <w:rFonts w:ascii="Arial Narrow" w:hAnsi="Arial Narrow" w:cs="Arial"/>
          <w:b/>
        </w:rPr>
      </w:pPr>
      <w:r w:rsidRPr="00034FE3">
        <w:rPr>
          <w:rFonts w:ascii="Arial Narrow" w:hAnsi="Arial Narrow" w:cs="Arial"/>
        </w:rPr>
        <w:t>2.6 -</w:t>
      </w:r>
      <w:r w:rsidRPr="00034FE3">
        <w:rPr>
          <w:rFonts w:ascii="Arial Narrow" w:hAnsi="Arial Narrow" w:cs="Arial"/>
          <w:b/>
          <w:sz w:val="24"/>
        </w:rPr>
        <w:t xml:space="preserve">OFICINA DE ESPORTE E LAZER – </w:t>
      </w:r>
      <w:r w:rsidRPr="00034FE3">
        <w:rPr>
          <w:rFonts w:ascii="Arial Narrow" w:hAnsi="Arial Narrow" w:cs="Arial"/>
          <w:sz w:val="24"/>
        </w:rPr>
        <w:t>Realizar planejamento das oficinas e desenvolver integralmente os conteúdos e atividades registradas no planejamento; registrar a frequência diária dos aprendizes; participar de reuniões; avaliar o desempenho dos aprendizes; desenvolver oficinas com conteúdo teórico e prático; fiscalizar o manuseio do material utilizado para os trabalhos. Oferecer atividades lúdicas que envolvam a prática esportiva, a integração e a promoção de bem estar através da atividade física. Será realizada pela contratação de 01 profissional graduado em Educação Física por Instituição de Ensino Superior reconhecida pela MEC, devidamente registrado no Conselho Regional de Educação Física (CREF) competente, com experiência, para aplicação de aulas 03 dias na semana com duração de 03 horas por dia, totalizando 09 horas semanas.</w:t>
      </w:r>
      <w:r w:rsidRPr="00034FE3">
        <w:rPr>
          <w:rFonts w:ascii="Arial Narrow" w:hAnsi="Arial Narrow" w:cs="Arial"/>
          <w:b/>
        </w:rPr>
        <w:tab/>
      </w:r>
    </w:p>
    <w:p w:rsidR="00034FE3" w:rsidRPr="00034FE3" w:rsidRDefault="00034FE3" w:rsidP="00034FE3">
      <w:pPr>
        <w:jc w:val="both"/>
        <w:rPr>
          <w:rFonts w:ascii="Arial Narrow" w:hAnsi="Arial Narrow" w:cs="Arial"/>
          <w:b/>
          <w:sz w:val="24"/>
        </w:rPr>
      </w:pPr>
      <w:r w:rsidRPr="00034FE3">
        <w:rPr>
          <w:rFonts w:ascii="Arial Narrow" w:hAnsi="Arial Narrow" w:cs="Arial"/>
          <w:b/>
          <w:sz w:val="24"/>
        </w:rPr>
        <w:t xml:space="preserve">         AS OFICINAS DE CURSOS PROFISSIONALIZANTES, POR ESPECIALIDADE, CARGA HORÁRIA E FREQUÊNCIA SERÃO:</w:t>
      </w:r>
    </w:p>
    <w:p w:rsidR="00034FE3" w:rsidRPr="00034FE3" w:rsidRDefault="00034FE3" w:rsidP="00034FE3">
      <w:pPr>
        <w:jc w:val="both"/>
        <w:rPr>
          <w:rFonts w:ascii="Arial Narrow" w:hAnsi="Arial Narrow" w:cs="Arial"/>
          <w:sz w:val="24"/>
        </w:rPr>
      </w:pPr>
      <w:r w:rsidRPr="00034FE3">
        <w:rPr>
          <w:rFonts w:ascii="Arial Narrow" w:hAnsi="Arial Narrow" w:cs="Arial"/>
        </w:rPr>
        <w:t>2.7 -</w:t>
      </w:r>
      <w:r w:rsidRPr="00034FE3">
        <w:rPr>
          <w:rFonts w:ascii="Arial Narrow" w:hAnsi="Arial Narrow" w:cs="Arial"/>
          <w:b/>
          <w:sz w:val="24"/>
        </w:rPr>
        <w:t xml:space="preserve">PADEIRO: </w:t>
      </w:r>
      <w:r w:rsidRPr="00034FE3">
        <w:rPr>
          <w:rFonts w:ascii="Arial Narrow" w:hAnsi="Arial Narrow" w:cs="Arial"/>
          <w:sz w:val="24"/>
        </w:rPr>
        <w:t>Realizar planejamento das oficinas e desenvolver integralmente os conteúdos e atividades registradas no planejamento; registrar a frequência diária dos aprendizes; participar de reuniões; avaliar o desempenho dos aprendizes; desenvolver oficinas com conteúdo teóricos e práticos; fiscalizar o manuseio do material utilizado para os trabalhos. Para esse grupo será disponibilizado apostilas de instrução e técnica culinária. Será realizada pela contratação de 01 padeiro com experiência, para aplicação de aulas 05 dias na semana com duração de 04 horas por dia, totalizando 20 horas semanais.</w:t>
      </w:r>
    </w:p>
    <w:p w:rsidR="00034FE3" w:rsidRDefault="00034FE3" w:rsidP="00034FE3">
      <w:pPr>
        <w:tabs>
          <w:tab w:val="left" w:pos="6120"/>
        </w:tabs>
        <w:jc w:val="both"/>
        <w:rPr>
          <w:rFonts w:ascii="Arial Narrow" w:hAnsi="Arial Narrow" w:cs="Arial"/>
          <w:b/>
        </w:rPr>
      </w:pPr>
      <w:r w:rsidRPr="00034FE3">
        <w:rPr>
          <w:rFonts w:ascii="Arial Narrow" w:hAnsi="Arial Narrow" w:cs="Arial"/>
          <w:sz w:val="24"/>
          <w:szCs w:val="24"/>
        </w:rPr>
        <w:t>2.8 -</w:t>
      </w:r>
      <w:r w:rsidRPr="00034FE3">
        <w:rPr>
          <w:rFonts w:ascii="Arial Narrow" w:hAnsi="Arial Narrow" w:cs="Arial"/>
          <w:b/>
          <w:sz w:val="24"/>
          <w:szCs w:val="24"/>
        </w:rPr>
        <w:t xml:space="preserve">BARBEIRO/CABELELEIRO: </w:t>
      </w:r>
      <w:r w:rsidRPr="00034FE3">
        <w:rPr>
          <w:rFonts w:ascii="Arial Narrow" w:hAnsi="Arial Narrow" w:cs="Arial"/>
          <w:sz w:val="24"/>
          <w:szCs w:val="24"/>
        </w:rPr>
        <w:t xml:space="preserve">Realizar planejamento das oficinas e desenvolver integralmente os conteúdos e atividades registradas no planejamento; registrar a frequência diária dos aprendizes; participar de reuniões; avaliar o desempenho dos aprendizes; desenvolver oficinas com conteúdo teórico e prático; fiscalizar o manuseio do material utilizado para os trabalhos. Será realizado pela contratação de 01 barbeiro/cabelereiro com experiência, para </w:t>
      </w:r>
      <w:r w:rsidRPr="00034FE3">
        <w:rPr>
          <w:rFonts w:ascii="Arial Narrow" w:hAnsi="Arial Narrow" w:cs="Arial"/>
          <w:sz w:val="24"/>
          <w:szCs w:val="24"/>
        </w:rPr>
        <w:lastRenderedPageBreak/>
        <w:t>aplicação de aulas de 03 dias por semana com duração de 02 horas por dia, totalizando 06 horas semanais.</w:t>
      </w:r>
    </w:p>
    <w:p w:rsidR="00034FE3" w:rsidRPr="00034FE3" w:rsidRDefault="00034FE3" w:rsidP="00034FE3">
      <w:pPr>
        <w:tabs>
          <w:tab w:val="left" w:pos="6120"/>
        </w:tabs>
        <w:jc w:val="both"/>
        <w:rPr>
          <w:rFonts w:ascii="Arial Narrow" w:hAnsi="Arial Narrow" w:cs="Arial"/>
          <w:b/>
        </w:rPr>
      </w:pPr>
      <w:r w:rsidRPr="00034FE3">
        <w:rPr>
          <w:rFonts w:ascii="Arial Narrow" w:hAnsi="Arial Narrow" w:cs="Arial"/>
        </w:rPr>
        <w:t>2.9 -</w:t>
      </w:r>
      <w:r w:rsidRPr="00034FE3">
        <w:rPr>
          <w:rFonts w:ascii="Arial Narrow" w:hAnsi="Arial Narrow" w:cs="Arial"/>
          <w:b/>
          <w:sz w:val="24"/>
          <w:szCs w:val="24"/>
        </w:rPr>
        <w:t xml:space="preserve">OFICINEIRO DE INFORMÁTICA: </w:t>
      </w:r>
      <w:r w:rsidRPr="00034FE3">
        <w:rPr>
          <w:rFonts w:ascii="Arial Narrow" w:hAnsi="Arial Narrow" w:cs="Arial"/>
          <w:sz w:val="24"/>
          <w:szCs w:val="24"/>
        </w:rPr>
        <w:t xml:space="preserve">Realizar planejamento das oficinas  e desenvolver integralmente os conteúdos e atividades registradas no planejamento; registrar a frequência diária dos aprendizes; acompanhar o desenvolvimento das atividades ministradas; participar de reuniões ; avaliar o desempenho dos aprendizes; desenvolver oficinas com </w:t>
      </w:r>
      <w:r w:rsidR="000619CA" w:rsidRPr="00034FE3">
        <w:rPr>
          <w:rFonts w:ascii="Arial Narrow" w:hAnsi="Arial Narrow" w:cs="Arial"/>
          <w:sz w:val="24"/>
          <w:szCs w:val="24"/>
        </w:rPr>
        <w:t>conteúdo</w:t>
      </w:r>
      <w:r w:rsidRPr="00034FE3">
        <w:rPr>
          <w:rFonts w:ascii="Arial Narrow" w:hAnsi="Arial Narrow" w:cs="Arial"/>
          <w:sz w:val="24"/>
          <w:szCs w:val="24"/>
        </w:rPr>
        <w:t xml:space="preserve"> teórico e prático; participar das atividades de capacitação, introduzir novas abordagens de informática, em consonância com a demanda atual da área; atuar ética  e profissionalmente.  Será realizada pela contratação de 01 professor (a) de informática com comprovação de curso, com experiência, para aplicação de aulas 03 dias na semana com duração de 02 horas por dia, totalizando 06 horas semanais.</w:t>
      </w:r>
    </w:p>
    <w:p w:rsidR="00034FE3" w:rsidRPr="00034FE3" w:rsidRDefault="00034FE3" w:rsidP="00034FE3">
      <w:pPr>
        <w:jc w:val="both"/>
        <w:rPr>
          <w:rFonts w:ascii="Arial Narrow" w:hAnsi="Arial Narrow" w:cs="Arial"/>
          <w:sz w:val="24"/>
        </w:rPr>
      </w:pPr>
      <w:r w:rsidRPr="00034FE3">
        <w:rPr>
          <w:rFonts w:ascii="Arial Narrow" w:hAnsi="Arial Narrow" w:cs="Arial"/>
          <w:sz w:val="24"/>
          <w:szCs w:val="24"/>
        </w:rPr>
        <w:t>2.10 -</w:t>
      </w:r>
      <w:r w:rsidRPr="00034FE3">
        <w:rPr>
          <w:rFonts w:ascii="Arial Narrow" w:hAnsi="Arial Narrow" w:cs="Arial"/>
          <w:b/>
          <w:sz w:val="24"/>
        </w:rPr>
        <w:t xml:space="preserve">OFICINEIRO DE VIOLÃO/TECLADO: </w:t>
      </w:r>
      <w:r w:rsidRPr="00034FE3">
        <w:rPr>
          <w:rFonts w:ascii="Arial Narrow" w:hAnsi="Arial Narrow" w:cs="Arial"/>
          <w:sz w:val="24"/>
        </w:rPr>
        <w:t>Realizar planejamento das oficinas e desenvolver integralmente os conteúdos e atividades registradas no planejamento; registrar a frequência  diária dos aprendizes; participar de reuniões; avaliar o desempenho dos aprendizes; desenvolver oficinas com conteúdo teórico e prático, fiscalizar o manuseio do material utilizado para os trabalhos; introduzir novas abordagens do tocar violão e teclado, em consonância com a demanda atual da área; atuar ética e profissionalmente. Será realizada pela contratação de 01 professor(a) de música com experiência, para aplicação de aulas 03 dias na semana com duração de 02 horas por dia, totalizando 06 horas semanais.</w:t>
      </w:r>
    </w:p>
    <w:p w:rsidR="00034FE3" w:rsidRDefault="00034FE3" w:rsidP="00034FE3">
      <w:pPr>
        <w:jc w:val="both"/>
        <w:rPr>
          <w:rFonts w:ascii="Arial Narrow" w:hAnsi="Arial Narrow" w:cs="Arial"/>
          <w:sz w:val="24"/>
        </w:rPr>
      </w:pPr>
      <w:r w:rsidRPr="00034FE3">
        <w:rPr>
          <w:rFonts w:ascii="Arial Narrow" w:hAnsi="Arial Narrow" w:cs="Arial"/>
          <w:sz w:val="24"/>
        </w:rPr>
        <w:t>2.11 -</w:t>
      </w:r>
      <w:r w:rsidRPr="00034FE3">
        <w:rPr>
          <w:rFonts w:ascii="Arial Narrow" w:hAnsi="Arial Narrow" w:cs="Arial"/>
          <w:b/>
          <w:sz w:val="24"/>
        </w:rPr>
        <w:t xml:space="preserve">OFICINA DE CABELELEIRA – </w:t>
      </w:r>
      <w:r w:rsidRPr="00034FE3">
        <w:rPr>
          <w:rFonts w:ascii="Arial Narrow" w:hAnsi="Arial Narrow" w:cs="Arial"/>
          <w:sz w:val="24"/>
        </w:rPr>
        <w:t>Realizar planejamento das oficinas e desenvolver integralmente os conteúdos e atividades registradas no planejamento; registrar a frequência diária dos aprendizes; participa de reuniões; avaliar o desempenho dos aprendizes; desenvolver oficinas com conteúdo teórico e prático; fiscalizar o manuseio do material utilizado para os trabalhos. Dentre os conteúdos aplicados será ministrado o processo de higienização e lavagem, corte de cabelo, escova e pintura. Será realizada pela contratação de 01 cabelereira com experiência, para a aplicação de aulas 03 dias na semana com duração de 02 horas por dia, totalizando 06 horas semanais.</w:t>
      </w:r>
    </w:p>
    <w:p w:rsidR="00034FE3" w:rsidRPr="00034FE3" w:rsidRDefault="00034FE3" w:rsidP="00034FE3">
      <w:pPr>
        <w:jc w:val="both"/>
        <w:rPr>
          <w:rFonts w:ascii="Arial Narrow" w:hAnsi="Arial Narrow" w:cs="Arial"/>
          <w:sz w:val="24"/>
        </w:rPr>
      </w:pPr>
      <w:r>
        <w:rPr>
          <w:rFonts w:ascii="Arial Narrow" w:hAnsi="Arial Narrow" w:cs="Arial"/>
          <w:sz w:val="24"/>
        </w:rPr>
        <w:t xml:space="preserve">2.12 - </w:t>
      </w:r>
      <w:r w:rsidRPr="00034FE3">
        <w:rPr>
          <w:rFonts w:ascii="Arial Narrow" w:hAnsi="Arial Narrow" w:cs="Arial"/>
          <w:b/>
          <w:sz w:val="24"/>
        </w:rPr>
        <w:t xml:space="preserve">OFICINA DE MANICURE </w:t>
      </w:r>
      <w:r w:rsidRPr="00034FE3">
        <w:rPr>
          <w:rFonts w:ascii="Arial Narrow" w:hAnsi="Arial Narrow" w:cs="Arial"/>
          <w:sz w:val="24"/>
        </w:rPr>
        <w:t>– Realizar planejamento das oficinas e desenvolver integralmente os conteúdos e atividades registradas no planejamento; registrar a frequência diária dos aprendizes; participar de reuniões; avaliar o desempenho dos aprendizes; desenvolver oficinas com conteúdo teórico e prático; fiscalizar o manuseio do material utilizado para os trabalhos. Será realizada pela contratação de 01 manicure com experiência, para a aplicação de aulas 03 dias na semana com duração de 02 horas por dia totalizando 06 horas semanais.</w:t>
      </w:r>
    </w:p>
    <w:p w:rsidR="00034FE3" w:rsidRPr="00034FE3" w:rsidRDefault="00034FE3" w:rsidP="00034FE3">
      <w:pPr>
        <w:jc w:val="both"/>
        <w:rPr>
          <w:rFonts w:ascii="Arial Narrow" w:hAnsi="Arial Narrow" w:cs="Arial"/>
          <w:sz w:val="24"/>
        </w:rPr>
      </w:pPr>
      <w:r>
        <w:rPr>
          <w:rFonts w:ascii="Arial Narrow" w:hAnsi="Arial Narrow" w:cs="Arial"/>
          <w:sz w:val="24"/>
        </w:rPr>
        <w:t xml:space="preserve">2.13 - </w:t>
      </w:r>
      <w:r w:rsidRPr="00034FE3">
        <w:rPr>
          <w:rFonts w:ascii="Arial Narrow" w:hAnsi="Arial Narrow" w:cs="Arial"/>
          <w:b/>
          <w:sz w:val="24"/>
        </w:rPr>
        <w:t xml:space="preserve">OFICINA DE CORTE/COSTURA – </w:t>
      </w:r>
      <w:r w:rsidRPr="00034FE3">
        <w:rPr>
          <w:rFonts w:ascii="Arial Narrow" w:hAnsi="Arial Narrow" w:cs="Arial"/>
          <w:sz w:val="24"/>
        </w:rPr>
        <w:t xml:space="preserve">Realizar planejamento das oficinas e desenvolver integralmente os conteúdos e atividades registradas no planejamento; registrar a frequência </w:t>
      </w:r>
      <w:r w:rsidRPr="00034FE3">
        <w:rPr>
          <w:rFonts w:ascii="Arial Narrow" w:hAnsi="Arial Narrow" w:cs="Arial"/>
          <w:sz w:val="24"/>
        </w:rPr>
        <w:lastRenderedPageBreak/>
        <w:t>diária dos aprendizes; participar de reuniões; avaliar o desempenho dos aprendizes; desenvolver oficinas com conteúdo teórico e prático; fiscalizar o manuseio do material utilizado para os trabalhos. Será realizada pela contratação de 01 costureira com experiência, para a aplicação de aulas 03 dias na semana com duração de 03horas por dia totalizando 09 horas semanais.</w:t>
      </w:r>
    </w:p>
    <w:p w:rsidR="00034FE3" w:rsidRPr="00034FE3" w:rsidRDefault="00A92A27" w:rsidP="00034FE3">
      <w:pPr>
        <w:jc w:val="both"/>
        <w:rPr>
          <w:rFonts w:ascii="Arial Narrow" w:hAnsi="Arial Narrow" w:cs="Arial"/>
          <w:sz w:val="24"/>
        </w:rPr>
      </w:pPr>
      <w:r>
        <w:rPr>
          <w:rFonts w:ascii="Arial Narrow" w:hAnsi="Arial Narrow" w:cs="Arial"/>
          <w:sz w:val="24"/>
        </w:rPr>
        <w:t>2.14</w:t>
      </w:r>
      <w:r w:rsidR="00034FE3">
        <w:rPr>
          <w:rFonts w:ascii="Arial Narrow" w:hAnsi="Arial Narrow" w:cs="Arial"/>
          <w:sz w:val="24"/>
        </w:rPr>
        <w:t xml:space="preserve"> - </w:t>
      </w:r>
      <w:r w:rsidR="00034FE3" w:rsidRPr="00034FE3">
        <w:rPr>
          <w:rFonts w:ascii="Arial Narrow" w:hAnsi="Arial Narrow" w:cs="Arial"/>
          <w:b/>
          <w:sz w:val="24"/>
        </w:rPr>
        <w:t xml:space="preserve">EQUIPE DE APOIO: </w:t>
      </w:r>
      <w:r w:rsidR="00034FE3" w:rsidRPr="00034FE3">
        <w:rPr>
          <w:rFonts w:ascii="Arial Narrow" w:hAnsi="Arial Narrow" w:cs="Arial"/>
          <w:sz w:val="24"/>
        </w:rPr>
        <w:t>além dos oficineiros acima, para a realização do termo de colaboração, a OSC deverá apresentar equipe de apoio para o gerenciamento dos serviços. A equipe será composta de 03 (membros, com nomenclaturas e atribuições específicas conforme abaixo:</w:t>
      </w:r>
    </w:p>
    <w:p w:rsidR="00034FE3" w:rsidRPr="00034FE3" w:rsidRDefault="00A92A27" w:rsidP="00034FE3">
      <w:pPr>
        <w:jc w:val="both"/>
        <w:rPr>
          <w:rFonts w:ascii="Arial Narrow" w:hAnsi="Arial Narrow" w:cs="Arial"/>
          <w:b/>
          <w:sz w:val="24"/>
        </w:rPr>
      </w:pPr>
      <w:r>
        <w:rPr>
          <w:rFonts w:ascii="Arial Narrow" w:hAnsi="Arial Narrow" w:cs="Arial"/>
          <w:sz w:val="24"/>
        </w:rPr>
        <w:t>2.14</w:t>
      </w:r>
      <w:r w:rsidR="00034FE3">
        <w:rPr>
          <w:rFonts w:ascii="Arial Narrow" w:hAnsi="Arial Narrow" w:cs="Arial"/>
          <w:sz w:val="24"/>
        </w:rPr>
        <w:t>.1</w:t>
      </w:r>
      <w:r w:rsidR="00034FE3" w:rsidRPr="00034FE3">
        <w:rPr>
          <w:rFonts w:ascii="Arial Narrow" w:hAnsi="Arial Narrow" w:cs="Arial"/>
          <w:sz w:val="24"/>
        </w:rPr>
        <w:t xml:space="preserve"> -</w:t>
      </w:r>
      <w:r w:rsidR="00034FE3" w:rsidRPr="00034FE3">
        <w:rPr>
          <w:rFonts w:ascii="Arial Narrow" w:hAnsi="Arial Narrow" w:cs="Arial"/>
          <w:b/>
          <w:sz w:val="24"/>
        </w:rPr>
        <w:t xml:space="preserve">COORDENADOR GERAL:  </w:t>
      </w:r>
      <w:r w:rsidR="00034FE3" w:rsidRPr="00034FE3">
        <w:rPr>
          <w:rFonts w:ascii="Arial Narrow" w:hAnsi="Arial Narrow" w:cs="Arial"/>
          <w:sz w:val="24"/>
        </w:rPr>
        <w:t>Planejar, gerenciar e alocar recursos financeiros e humanos, ajustar as prioridades, coordenar interações entre os usuários e manter a equipe do projeto concentrada. O Coordenador Geral também estabelece um conjunto de práticas que asseguram a integridade e a qualidade dos produtos de trabalho do projeto; avaliar o desempenho dos aprendizes; desenvolver oficinas com conteúdo teórico e prático; participar das atividades de capacitação, quando solicitado, atuar ética e profissionalmente. O coordenador deverá atuar em todas as oficinas, com atuação mínima de 08 horas por dia, 05 dias na semana, totalizando 40 horas semanais. Formação exigida: Ensino Médio Completo.</w:t>
      </w:r>
    </w:p>
    <w:p w:rsidR="00034FE3" w:rsidRPr="00034FE3" w:rsidRDefault="00A92A27" w:rsidP="00034FE3">
      <w:pPr>
        <w:jc w:val="both"/>
        <w:rPr>
          <w:rFonts w:ascii="Arial Narrow" w:hAnsi="Arial Narrow" w:cs="Arial"/>
          <w:b/>
          <w:sz w:val="24"/>
        </w:rPr>
      </w:pPr>
      <w:r>
        <w:rPr>
          <w:rFonts w:ascii="Arial Narrow" w:hAnsi="Arial Narrow" w:cs="Arial"/>
        </w:rPr>
        <w:t>2.14</w:t>
      </w:r>
      <w:r w:rsidR="00034FE3" w:rsidRPr="00034FE3">
        <w:rPr>
          <w:rFonts w:ascii="Arial Narrow" w:hAnsi="Arial Narrow" w:cs="Arial"/>
        </w:rPr>
        <w:t>.2</w:t>
      </w:r>
      <w:r w:rsidR="00034FE3">
        <w:rPr>
          <w:rFonts w:ascii="Arial Narrow" w:hAnsi="Arial Narrow" w:cs="Arial"/>
          <w:b/>
        </w:rPr>
        <w:t xml:space="preserve"> - </w:t>
      </w:r>
      <w:r w:rsidR="00034FE3" w:rsidRPr="00034FE3">
        <w:rPr>
          <w:rFonts w:ascii="Arial Narrow" w:hAnsi="Arial Narrow" w:cs="Arial"/>
          <w:b/>
          <w:sz w:val="24"/>
        </w:rPr>
        <w:t xml:space="preserve">Assistente Administrativo 1: </w:t>
      </w:r>
      <w:r w:rsidR="00034FE3" w:rsidRPr="00034FE3">
        <w:rPr>
          <w:rFonts w:ascii="Arial Narrow" w:hAnsi="Arial Narrow" w:cs="Arial"/>
          <w:sz w:val="24"/>
        </w:rPr>
        <w:t>servidor da instituição sem fins lucrativos responsável na elaboração dos relatórios de prestação de serviços para prestação de contas de forma mensal.</w:t>
      </w:r>
    </w:p>
    <w:p w:rsidR="00034FE3" w:rsidRDefault="00A92A27" w:rsidP="00034FE3">
      <w:pPr>
        <w:jc w:val="both"/>
        <w:rPr>
          <w:rFonts w:ascii="Arial Narrow" w:hAnsi="Arial Narrow" w:cs="Arial"/>
          <w:sz w:val="24"/>
        </w:rPr>
      </w:pPr>
      <w:r>
        <w:rPr>
          <w:rFonts w:ascii="Arial Narrow" w:hAnsi="Arial Narrow" w:cs="Arial"/>
          <w:sz w:val="24"/>
        </w:rPr>
        <w:t>2.14</w:t>
      </w:r>
      <w:r w:rsidR="00034FE3" w:rsidRPr="00034FE3">
        <w:rPr>
          <w:rFonts w:ascii="Arial Narrow" w:hAnsi="Arial Narrow" w:cs="Arial"/>
          <w:sz w:val="24"/>
        </w:rPr>
        <w:t>.3 -</w:t>
      </w:r>
      <w:r w:rsidR="00034FE3" w:rsidRPr="00034FE3">
        <w:rPr>
          <w:rFonts w:ascii="Arial Narrow" w:hAnsi="Arial Narrow" w:cs="Arial"/>
          <w:b/>
          <w:sz w:val="24"/>
        </w:rPr>
        <w:t xml:space="preserve">Assistente Administrativo 2: </w:t>
      </w:r>
      <w:r w:rsidR="00034FE3" w:rsidRPr="00034FE3">
        <w:rPr>
          <w:rFonts w:ascii="Arial Narrow" w:hAnsi="Arial Narrow" w:cs="Arial"/>
          <w:sz w:val="24"/>
        </w:rPr>
        <w:t>servidor da instituição sem fins lucrativos responsável pela preparação de documentos de todos oficineiros a serem contratados.</w:t>
      </w:r>
    </w:p>
    <w:p w:rsidR="00A92A27" w:rsidRDefault="00A92A27" w:rsidP="00034FE3">
      <w:pPr>
        <w:jc w:val="both"/>
        <w:rPr>
          <w:rFonts w:ascii="Arial Narrow" w:hAnsi="Arial Narrow" w:cs="Arial"/>
          <w:sz w:val="24"/>
        </w:rPr>
      </w:pPr>
      <w:r>
        <w:rPr>
          <w:rFonts w:ascii="Arial Narrow" w:hAnsi="Arial Narrow" w:cs="Arial"/>
          <w:sz w:val="24"/>
        </w:rPr>
        <w:t>2.1</w:t>
      </w:r>
      <w:r w:rsidR="00034FE3">
        <w:rPr>
          <w:rFonts w:ascii="Arial Narrow" w:hAnsi="Arial Narrow" w:cs="Arial"/>
          <w:sz w:val="24"/>
        </w:rPr>
        <w:t>.</w:t>
      </w:r>
      <w:r>
        <w:rPr>
          <w:rFonts w:ascii="Arial Narrow" w:hAnsi="Arial Narrow" w:cs="Arial"/>
          <w:sz w:val="24"/>
        </w:rPr>
        <w:t>4</w:t>
      </w:r>
      <w:r w:rsidR="00034FE3">
        <w:rPr>
          <w:rFonts w:ascii="Arial Narrow" w:hAnsi="Arial Narrow" w:cs="Arial"/>
          <w:sz w:val="24"/>
        </w:rPr>
        <w:t xml:space="preserve"> - </w:t>
      </w:r>
      <w:r w:rsidR="00034FE3" w:rsidRPr="00034FE3">
        <w:rPr>
          <w:rFonts w:ascii="Arial Narrow" w:hAnsi="Arial Narrow" w:cs="Arial"/>
          <w:b/>
          <w:sz w:val="24"/>
        </w:rPr>
        <w:t xml:space="preserve">Outros serviços de terceiros de pessoa jurídica; assessoria jurídica: </w:t>
      </w:r>
      <w:r w:rsidR="00034FE3" w:rsidRPr="00034FE3">
        <w:rPr>
          <w:rFonts w:ascii="Arial Narrow" w:hAnsi="Arial Narrow" w:cs="Arial"/>
          <w:sz w:val="24"/>
        </w:rPr>
        <w:t>realizar minutas de contratos administrativos pertinentes a todas contratações do projeto. Realizar defesas administrativas e contenciosas referentes as atividades do projeto. 1 (um</w:t>
      </w:r>
      <w:r>
        <w:rPr>
          <w:rFonts w:ascii="Arial Narrow" w:hAnsi="Arial Narrow" w:cs="Arial"/>
          <w:sz w:val="24"/>
        </w:rPr>
        <w:t>) Advogado com registro na OAB;</w:t>
      </w:r>
    </w:p>
    <w:p w:rsidR="00A92A27" w:rsidRDefault="00A92A27" w:rsidP="00034FE3">
      <w:pPr>
        <w:jc w:val="both"/>
        <w:rPr>
          <w:rFonts w:ascii="Arial Narrow" w:hAnsi="Arial Narrow" w:cs="Arial"/>
          <w:sz w:val="24"/>
        </w:rPr>
      </w:pPr>
      <w:r>
        <w:rPr>
          <w:rFonts w:ascii="Arial Narrow" w:hAnsi="Arial Narrow" w:cs="Arial"/>
          <w:sz w:val="24"/>
        </w:rPr>
        <w:t xml:space="preserve">2.14.5 - </w:t>
      </w:r>
      <w:r w:rsidR="00034FE3" w:rsidRPr="00034FE3">
        <w:rPr>
          <w:rFonts w:ascii="Arial Narrow" w:hAnsi="Arial Narrow" w:cs="Arial"/>
          <w:b/>
          <w:sz w:val="24"/>
        </w:rPr>
        <w:t xml:space="preserve">Outros serviços de terceiros de pessoa jurídica; contador:  </w:t>
      </w:r>
      <w:r w:rsidR="00034FE3" w:rsidRPr="00034FE3">
        <w:rPr>
          <w:rFonts w:ascii="Arial Narrow" w:hAnsi="Arial Narrow" w:cs="Arial"/>
          <w:sz w:val="24"/>
        </w:rPr>
        <w:t>Gerenciar o sistema de pagamento de todas as atividades pertinentes ao projeto, bem como gerenciar a conta bancaria da instituição e fazer os seus lançamentos conforme legislação vigente. 1 (um) Contador com registro no CRC</w:t>
      </w:r>
      <w:r w:rsidR="00034FE3" w:rsidRPr="00034FE3">
        <w:rPr>
          <w:rFonts w:ascii="Arial Narrow" w:hAnsi="Arial Narrow" w:cs="Arial"/>
        </w:rPr>
        <w:t>.</w:t>
      </w:r>
    </w:p>
    <w:p w:rsidR="00A92A27" w:rsidRDefault="00A92A27" w:rsidP="00034FE3">
      <w:pPr>
        <w:jc w:val="both"/>
        <w:rPr>
          <w:rFonts w:ascii="Arial Narrow" w:hAnsi="Arial Narrow" w:cs="Arial"/>
          <w:sz w:val="24"/>
        </w:rPr>
      </w:pPr>
      <w:r>
        <w:rPr>
          <w:rFonts w:ascii="Arial Narrow" w:hAnsi="Arial Narrow" w:cs="Arial"/>
          <w:sz w:val="24"/>
        </w:rPr>
        <w:t xml:space="preserve">2.15 - </w:t>
      </w:r>
      <w:r w:rsidR="00034FE3" w:rsidRPr="00034FE3">
        <w:rPr>
          <w:rFonts w:ascii="Arial Narrow" w:hAnsi="Arial Narrow" w:cs="Arial"/>
          <w:sz w:val="24"/>
        </w:rPr>
        <w:t>As aulas deverão ocorrer de acordo com o detalhamento fornecido pelo Departamento Municipal de Assistência Social que definirá a dema</w:t>
      </w:r>
      <w:r>
        <w:rPr>
          <w:rFonts w:ascii="Arial Narrow" w:hAnsi="Arial Narrow" w:cs="Arial"/>
          <w:sz w:val="24"/>
        </w:rPr>
        <w:t>nda por modalidade e por local.</w:t>
      </w:r>
    </w:p>
    <w:p w:rsidR="00034FE3" w:rsidRPr="00E4016B" w:rsidRDefault="00A92A27" w:rsidP="00E4016B">
      <w:pPr>
        <w:jc w:val="both"/>
        <w:rPr>
          <w:rFonts w:ascii="Arial Narrow" w:hAnsi="Arial Narrow" w:cs="Arial"/>
          <w:sz w:val="24"/>
        </w:rPr>
      </w:pPr>
      <w:r>
        <w:rPr>
          <w:rFonts w:ascii="Arial Narrow" w:hAnsi="Arial Narrow" w:cs="Arial"/>
          <w:sz w:val="24"/>
        </w:rPr>
        <w:t xml:space="preserve">2.16 - </w:t>
      </w:r>
      <w:r w:rsidR="00034FE3" w:rsidRPr="00034FE3">
        <w:rPr>
          <w:rFonts w:ascii="Arial Narrow" w:hAnsi="Arial Narrow" w:cs="Arial"/>
          <w:sz w:val="24"/>
        </w:rPr>
        <w:t>As atividades serão realizadas em dias e horários programados, devendo as mesmas serem distribuídas de forma que sejam realizadas todos os dias úteis da semana, conforme demanda, com abrangência correspondend</w:t>
      </w:r>
      <w:r w:rsidR="00E4016B">
        <w:rPr>
          <w:rFonts w:ascii="Arial Narrow" w:hAnsi="Arial Narrow" w:cs="Arial"/>
          <w:sz w:val="24"/>
        </w:rPr>
        <w:t>o ao território de BAEPENDI/MG.</w:t>
      </w:r>
    </w:p>
    <w:p w:rsidR="00E4016B" w:rsidRDefault="00036D41" w:rsidP="00E4016B">
      <w:pPr>
        <w:numPr>
          <w:ilvl w:val="0"/>
          <w:numId w:val="9"/>
        </w:numPr>
        <w:pBdr>
          <w:top w:val="nil"/>
          <w:left w:val="nil"/>
          <w:bottom w:val="nil"/>
          <w:right w:val="nil"/>
          <w:between w:val="nil"/>
        </w:pBdr>
        <w:spacing w:line="240" w:lineRule="auto"/>
        <w:jc w:val="both"/>
        <w:rPr>
          <w:rFonts w:ascii="Arial Narrow" w:eastAsia="Arial Narrow" w:hAnsi="Arial Narrow" w:cs="Arial Narrow"/>
        </w:rPr>
      </w:pPr>
      <w:r>
        <w:rPr>
          <w:rFonts w:ascii="Arial Narrow" w:eastAsia="Arial Narrow" w:hAnsi="Arial Narrow" w:cs="Arial Narrow"/>
          <w:b/>
          <w:color w:val="000000"/>
        </w:rPr>
        <w:lastRenderedPageBreak/>
        <w:t>DA JUSTIFICATIVA</w:t>
      </w:r>
    </w:p>
    <w:p w:rsidR="00E4016B" w:rsidRPr="00E4016B" w:rsidRDefault="00E4016B" w:rsidP="00E4016B">
      <w:pPr>
        <w:pBdr>
          <w:top w:val="nil"/>
          <w:left w:val="nil"/>
          <w:bottom w:val="nil"/>
          <w:right w:val="nil"/>
          <w:between w:val="nil"/>
        </w:pBdr>
        <w:spacing w:line="240" w:lineRule="auto"/>
        <w:ind w:firstLine="567"/>
        <w:jc w:val="both"/>
        <w:rPr>
          <w:rFonts w:ascii="Arial Narrow" w:eastAsia="Arial Narrow" w:hAnsi="Arial Narrow" w:cs="Arial Narrow"/>
        </w:rPr>
      </w:pPr>
      <w:r w:rsidRPr="00E4016B">
        <w:rPr>
          <w:rFonts w:ascii="Arial Narrow" w:eastAsia="Arial Narrow" w:hAnsi="Arial Narrow" w:cs="Arial Narrow"/>
        </w:rPr>
        <w:t xml:space="preserve">Tendo em vista que a </w:t>
      </w:r>
      <w:r w:rsidRPr="00E4016B">
        <w:rPr>
          <w:rFonts w:ascii="Arial Narrow" w:hAnsi="Arial Narrow" w:cs="Arial"/>
          <w:sz w:val="24"/>
          <w:szCs w:val="24"/>
        </w:rPr>
        <w:t xml:space="preserve">cultura, em todos os seus aspectos tanto de criação, quanto de administração e divulgação, visa resultado fortalecer a identidade individual e social do indivíduo, bem como entrega-lo, em suas famílias, em suas comunidades e na sociedade. À medida que o indivíduo se realiza enquanto pessoa expande também seus potenciais, capacidades e nos valores do que ela é, e o que significa sua própria vida e a vida em sociedade. </w:t>
      </w:r>
    </w:p>
    <w:p w:rsidR="00E4016B" w:rsidRDefault="00E4016B" w:rsidP="00E4016B">
      <w:pPr>
        <w:ind w:firstLine="567"/>
        <w:jc w:val="both"/>
        <w:rPr>
          <w:rFonts w:ascii="Arial Narrow" w:hAnsi="Arial Narrow" w:cs="Arial"/>
          <w:sz w:val="24"/>
          <w:szCs w:val="24"/>
        </w:rPr>
      </w:pPr>
      <w:r w:rsidRPr="00E4016B">
        <w:rPr>
          <w:rFonts w:ascii="Arial Narrow" w:hAnsi="Arial Narrow" w:cs="Arial"/>
          <w:sz w:val="24"/>
          <w:szCs w:val="24"/>
        </w:rPr>
        <w:t xml:space="preserve">Se entendermos a cultura enquanto processo educativo, teremos ai a promoção do indivíduo na sua totalidade é dentro desse contexto que a cultura representa a melhor opção que despomos para combater os grupos problemas socioeconômicos, pois a cultura interfere na autoestima, atribuindo valor, identidade, disciplina e motivação para transformar. Sendo assim promover ações culturais e abrir espaços para que os diversos grupos sociais que compõe a população de Baependi possam expressar seu modo de pensar, agir e sentir, através dos conhecimentos adquiridos na arte, na dança/ou atividade física, na alimentação, maquiagem e barbeiro, dentre outros, caso julgue necessário. E desta forma incentivar a interação, integração por meio da qualificação, independência e autonomia. </w:t>
      </w:r>
    </w:p>
    <w:p w:rsidR="00E4016B" w:rsidRPr="00E4016B" w:rsidRDefault="00E4016B" w:rsidP="00E4016B">
      <w:pPr>
        <w:ind w:firstLine="567"/>
        <w:jc w:val="both"/>
        <w:rPr>
          <w:rFonts w:ascii="Arial Narrow" w:hAnsi="Arial Narrow" w:cs="Arial"/>
          <w:sz w:val="24"/>
          <w:szCs w:val="24"/>
        </w:rPr>
      </w:pPr>
      <w:r w:rsidRPr="00E4016B">
        <w:rPr>
          <w:rFonts w:ascii="Arial Narrow" w:hAnsi="Arial Narrow" w:cs="Arial"/>
          <w:sz w:val="24"/>
          <w:szCs w:val="24"/>
        </w:rPr>
        <w:t>Sendo assim o projeto propõe oficinas cujas atividades praticadas possam proporcionar novos conhecimentos, vivencias técnicas e ideias através do acesso aos instrumentos e a teoria necessária para trazer à tona o potencial criativo, imaginário, habilidades de cada participante. O projeto também propõe estratégias dos exercícios da cidadania criar condições de ampliar convivência comunitária por meio de ações integradas e complementares ao desenvolvimento cultural. Ao incentivar a pratica de uma série de atividades artísticas e culturais ao lazer saudável e criativo, por meio de oficinas com agentes locais/regionais. Tais objetivos serão atingidos através da realização de oficinas de artesanato, dança/ ou ginástica corporal, padeiro, maquiagem e barbeiro.</w:t>
      </w:r>
    </w:p>
    <w:p w:rsidR="00E4016B" w:rsidRDefault="00E4016B" w:rsidP="00E4016B">
      <w:pPr>
        <w:spacing w:line="240" w:lineRule="auto"/>
        <w:ind w:firstLine="360"/>
        <w:jc w:val="both"/>
        <w:rPr>
          <w:rFonts w:ascii="Arial Narrow" w:eastAsia="Arial Narrow" w:hAnsi="Arial Narrow" w:cs="Arial Narrow"/>
        </w:rPr>
      </w:pPr>
      <w:r w:rsidRPr="00E4016B">
        <w:rPr>
          <w:rFonts w:ascii="Arial Narrow" w:hAnsi="Arial Narrow" w:cs="Arial"/>
          <w:sz w:val="24"/>
          <w:szCs w:val="24"/>
        </w:rPr>
        <w:t>Outro aspecto relevante é que o projeto procura apoiar os equipamentos públicos voltados para cultura e a assistência, ofertando suporte na seleção e contratação técnica para realizar oficinas, eventos de natureza cultural, exposições e apresentações, resgatando, fortalecendo e divulgando a cultura popular.</w:t>
      </w:r>
    </w:p>
    <w:p w:rsidR="00E4016B" w:rsidRDefault="00E4016B" w:rsidP="00E4016B">
      <w:pPr>
        <w:spacing w:line="240" w:lineRule="auto"/>
        <w:ind w:firstLine="360"/>
        <w:jc w:val="both"/>
        <w:rPr>
          <w:rFonts w:ascii="Arial Narrow" w:eastAsia="Arial Narrow" w:hAnsi="Arial Narrow" w:cs="Arial Narrow"/>
        </w:rPr>
      </w:pPr>
    </w:p>
    <w:p w:rsidR="00CE05DD" w:rsidRDefault="00036D41" w:rsidP="00034FE3">
      <w:pPr>
        <w:numPr>
          <w:ilvl w:val="0"/>
          <w:numId w:val="9"/>
        </w:numPr>
        <w:pBdr>
          <w:top w:val="nil"/>
          <w:left w:val="nil"/>
          <w:bottom w:val="nil"/>
          <w:right w:val="nil"/>
          <w:between w:val="nil"/>
        </w:pBdr>
        <w:spacing w:line="240" w:lineRule="auto"/>
        <w:jc w:val="both"/>
        <w:rPr>
          <w:rFonts w:ascii="Arial Narrow" w:eastAsia="Arial Narrow" w:hAnsi="Arial Narrow" w:cs="Arial Narrow"/>
        </w:rPr>
      </w:pPr>
      <w:r>
        <w:rPr>
          <w:rFonts w:ascii="Arial Narrow" w:eastAsia="Arial Narrow" w:hAnsi="Arial Narrow" w:cs="Arial Narrow"/>
          <w:b/>
          <w:color w:val="000000"/>
        </w:rPr>
        <w:t>DOS RECURSOS PÚBLICOS</w:t>
      </w:r>
    </w:p>
    <w:p w:rsidR="00CE05DD" w:rsidRDefault="00036D41">
      <w:pPr>
        <w:spacing w:line="240" w:lineRule="auto"/>
        <w:ind w:firstLine="360"/>
        <w:jc w:val="both"/>
        <w:rPr>
          <w:rFonts w:ascii="Arial Narrow" w:eastAsia="Arial Narrow" w:hAnsi="Arial Narrow" w:cs="Arial Narrow"/>
        </w:rPr>
      </w:pPr>
      <w:r>
        <w:rPr>
          <w:rFonts w:ascii="Arial Narrow" w:eastAsia="Arial Narrow" w:hAnsi="Arial Narrow" w:cs="Arial Narrow"/>
        </w:rPr>
        <w:t>A liberação dos recursos obedecerá ao cronograma de desembolso, que guardará consonância com as metas da parceria, observando o disposto no art. 48 da Lei nº 13.019/14.</w:t>
      </w:r>
    </w:p>
    <w:p w:rsidR="00CE05DD" w:rsidRPr="00E4292C" w:rsidRDefault="00036D41" w:rsidP="003C186A">
      <w:pPr>
        <w:numPr>
          <w:ilvl w:val="1"/>
          <w:numId w:val="9"/>
        </w:numPr>
        <w:pBdr>
          <w:top w:val="nil"/>
          <w:left w:val="nil"/>
          <w:bottom w:val="nil"/>
          <w:right w:val="nil"/>
          <w:between w:val="nil"/>
        </w:pBdr>
        <w:spacing w:after="0" w:line="240" w:lineRule="auto"/>
        <w:ind w:left="709" w:firstLine="0"/>
        <w:jc w:val="both"/>
        <w:rPr>
          <w:rFonts w:ascii="Arial Narrow" w:eastAsia="Arial Narrow" w:hAnsi="Arial Narrow" w:cs="Arial Narrow"/>
          <w:color w:val="FF0000"/>
        </w:rPr>
      </w:pPr>
      <w:r>
        <w:rPr>
          <w:rFonts w:ascii="Arial Narrow" w:eastAsia="Arial Narrow" w:hAnsi="Arial Narrow" w:cs="Arial Narrow"/>
          <w:color w:val="000000"/>
        </w:rPr>
        <w:t xml:space="preserve">O valor </w:t>
      </w:r>
      <w:r w:rsidR="00746E8B">
        <w:rPr>
          <w:rFonts w:ascii="Arial Narrow" w:eastAsia="Arial Narrow" w:hAnsi="Arial Narrow" w:cs="Arial Narrow"/>
          <w:color w:val="000000"/>
        </w:rPr>
        <w:t>da média de mercado</w:t>
      </w:r>
      <w:r>
        <w:rPr>
          <w:rFonts w:ascii="Arial Narrow" w:eastAsia="Arial Narrow" w:hAnsi="Arial Narrow" w:cs="Arial Narrow"/>
          <w:color w:val="000000"/>
        </w:rPr>
        <w:t xml:space="preserve"> para a realização do objeto é </w:t>
      </w:r>
      <w:r w:rsidRPr="003C186A">
        <w:rPr>
          <w:rFonts w:ascii="Arial Narrow" w:eastAsia="Arial Narrow" w:hAnsi="Arial Narrow" w:cs="Arial Narrow"/>
          <w:color w:val="FF0000"/>
        </w:rPr>
        <w:t>de</w:t>
      </w:r>
      <w:r w:rsidR="003C186A" w:rsidRPr="003C186A">
        <w:rPr>
          <w:rFonts w:ascii="Cambria" w:hAnsi="Cambria" w:cs="Arial"/>
          <w:color w:val="FF0000"/>
          <w:sz w:val="24"/>
        </w:rPr>
        <w:t xml:space="preserve">R$ 344.636,40 </w:t>
      </w:r>
      <w:r w:rsidR="003C186A" w:rsidRPr="003C186A">
        <w:rPr>
          <w:rFonts w:ascii="Cambria" w:hAnsi="Cambria" w:cs="Arial"/>
          <w:color w:val="FF0000"/>
          <w:u w:val="single"/>
        </w:rPr>
        <w:t>(trezentos e quarenta e quatro mil, seiscentos e trinta e seis reais e quarenta centavos)</w:t>
      </w:r>
      <w:r w:rsidR="003C186A">
        <w:rPr>
          <w:rFonts w:ascii="Arial Narrow" w:eastAsia="Arial Narrow" w:hAnsi="Arial Narrow" w:cs="Arial Narrow"/>
          <w:color w:val="FF0000"/>
        </w:rPr>
        <w:t xml:space="preserve">, </w:t>
      </w:r>
      <w:r w:rsidRPr="003C186A">
        <w:rPr>
          <w:rFonts w:ascii="Arial Narrow" w:eastAsia="Arial Narrow" w:hAnsi="Arial Narrow" w:cs="Arial Narrow"/>
          <w:color w:val="FF0000"/>
        </w:rPr>
        <w:t xml:space="preserve">pelo período de </w:t>
      </w:r>
      <w:r w:rsidR="003C186A">
        <w:rPr>
          <w:rFonts w:ascii="Arial Narrow" w:eastAsia="Arial Narrow" w:hAnsi="Arial Narrow" w:cs="Arial Narrow"/>
          <w:color w:val="FF0000"/>
        </w:rPr>
        <w:t>12</w:t>
      </w:r>
      <w:r w:rsidRPr="003C186A">
        <w:rPr>
          <w:rFonts w:ascii="Arial Narrow" w:eastAsia="Arial Narrow" w:hAnsi="Arial Narrow" w:cs="Arial Narrow"/>
          <w:color w:val="FF0000"/>
        </w:rPr>
        <w:t xml:space="preserve"> (</w:t>
      </w:r>
      <w:r w:rsidR="003C186A">
        <w:rPr>
          <w:rFonts w:ascii="Arial Narrow" w:eastAsia="Arial Narrow" w:hAnsi="Arial Narrow" w:cs="Arial Narrow"/>
          <w:color w:val="FF0000"/>
        </w:rPr>
        <w:t>doze</w:t>
      </w:r>
      <w:r w:rsidRPr="003C186A">
        <w:rPr>
          <w:rFonts w:ascii="Arial Narrow" w:eastAsia="Arial Narrow" w:hAnsi="Arial Narrow" w:cs="Arial Narrow"/>
          <w:color w:val="FF0000"/>
        </w:rPr>
        <w:t>) meses</w:t>
      </w:r>
      <w:r w:rsidRPr="003C186A">
        <w:rPr>
          <w:rFonts w:ascii="Arial Narrow" w:eastAsia="Arial Narrow" w:hAnsi="Arial Narrow" w:cs="Arial Narrow"/>
          <w:color w:val="000000"/>
        </w:rPr>
        <w:t>, dividido em parcelas mensais.</w:t>
      </w:r>
    </w:p>
    <w:p w:rsidR="00E4292C" w:rsidRPr="003C186A" w:rsidRDefault="00E4292C" w:rsidP="003C186A">
      <w:pPr>
        <w:numPr>
          <w:ilvl w:val="1"/>
          <w:numId w:val="9"/>
        </w:numPr>
        <w:pBdr>
          <w:top w:val="nil"/>
          <w:left w:val="nil"/>
          <w:bottom w:val="nil"/>
          <w:right w:val="nil"/>
          <w:between w:val="nil"/>
        </w:pBdr>
        <w:spacing w:after="0" w:line="240" w:lineRule="auto"/>
        <w:ind w:left="709" w:firstLine="0"/>
        <w:jc w:val="both"/>
        <w:rPr>
          <w:rFonts w:ascii="Arial Narrow" w:eastAsia="Arial Narrow" w:hAnsi="Arial Narrow" w:cs="Arial Narrow"/>
          <w:color w:val="FF0000"/>
        </w:rPr>
      </w:pPr>
      <w:r>
        <w:rPr>
          <w:rFonts w:ascii="Arial Narrow" w:eastAsia="Arial Narrow" w:hAnsi="Arial Narrow" w:cs="Arial Narrow"/>
          <w:color w:val="000000"/>
        </w:rPr>
        <w:t xml:space="preserve">Os recursos públicos deverão ser transferidos em até 03 dias úteis após o protocolo da Nota Fiscal emitida pela OSC. </w:t>
      </w:r>
    </w:p>
    <w:p w:rsidR="00CE05DD" w:rsidRDefault="00CE05DD">
      <w:pPr>
        <w:pBdr>
          <w:top w:val="nil"/>
          <w:left w:val="nil"/>
          <w:bottom w:val="nil"/>
          <w:right w:val="nil"/>
          <w:between w:val="nil"/>
        </w:pBdr>
        <w:spacing w:after="0" w:line="240" w:lineRule="auto"/>
        <w:ind w:left="1065"/>
        <w:jc w:val="both"/>
        <w:rPr>
          <w:rFonts w:ascii="Arial Narrow" w:eastAsia="Arial Narrow" w:hAnsi="Arial Narrow" w:cs="Arial Narrow"/>
          <w:color w:val="000000"/>
        </w:rPr>
      </w:pPr>
    </w:p>
    <w:p w:rsidR="00CE05DD" w:rsidRDefault="00036D41" w:rsidP="00034FE3">
      <w:pPr>
        <w:numPr>
          <w:ilvl w:val="1"/>
          <w:numId w:val="9"/>
        </w:numPr>
        <w:pBdr>
          <w:top w:val="nil"/>
          <w:left w:val="nil"/>
          <w:bottom w:val="nil"/>
          <w:right w:val="nil"/>
          <w:between w:val="nil"/>
        </w:pBdr>
        <w:spacing w:after="0" w:line="240" w:lineRule="auto"/>
        <w:ind w:left="709" w:firstLine="0"/>
        <w:jc w:val="both"/>
        <w:rPr>
          <w:rFonts w:ascii="Arial Narrow" w:eastAsia="Arial Narrow" w:hAnsi="Arial Narrow" w:cs="Arial Narrow"/>
        </w:rPr>
      </w:pPr>
      <w:r>
        <w:rPr>
          <w:rFonts w:ascii="Arial Narrow" w:eastAsia="Arial Narrow" w:hAnsi="Arial Narrow" w:cs="Arial Narrow"/>
          <w:color w:val="000000"/>
        </w:rPr>
        <w:t>O exato valor da parceria será definido no Termo de Colaboração, observada a proposta apresentada pela OSC selecionada</w:t>
      </w:r>
      <w:r w:rsidR="00746E8B">
        <w:rPr>
          <w:rFonts w:ascii="Arial Narrow" w:eastAsia="Arial Narrow" w:hAnsi="Arial Narrow" w:cs="Arial Narrow"/>
          <w:color w:val="000000"/>
        </w:rPr>
        <w:t xml:space="preserve"> segundo os critérios desse instrumento.</w:t>
      </w:r>
    </w:p>
    <w:p w:rsidR="00CE05DD" w:rsidRDefault="00CE05DD">
      <w:pPr>
        <w:pBdr>
          <w:top w:val="nil"/>
          <w:left w:val="nil"/>
          <w:bottom w:val="nil"/>
          <w:right w:val="nil"/>
          <w:between w:val="nil"/>
        </w:pBdr>
        <w:spacing w:after="0" w:line="240" w:lineRule="auto"/>
        <w:ind w:left="709"/>
        <w:jc w:val="both"/>
        <w:rPr>
          <w:rFonts w:ascii="Arial Narrow" w:eastAsia="Arial Narrow" w:hAnsi="Arial Narrow" w:cs="Arial Narrow"/>
          <w:color w:val="000000"/>
        </w:rPr>
      </w:pPr>
    </w:p>
    <w:p w:rsidR="00CE05DD" w:rsidRPr="007D5BA8" w:rsidRDefault="00036D41" w:rsidP="007D5BA8">
      <w:pPr>
        <w:numPr>
          <w:ilvl w:val="1"/>
          <w:numId w:val="9"/>
        </w:numPr>
        <w:pBdr>
          <w:top w:val="nil"/>
          <w:left w:val="nil"/>
          <w:bottom w:val="nil"/>
          <w:right w:val="nil"/>
          <w:between w:val="nil"/>
        </w:pBdr>
        <w:spacing w:after="0" w:line="240" w:lineRule="auto"/>
        <w:ind w:firstLine="0"/>
        <w:jc w:val="both"/>
        <w:rPr>
          <w:rFonts w:ascii="Arial Narrow" w:eastAsia="Arial Narrow" w:hAnsi="Arial Narrow" w:cs="Arial Narrow"/>
          <w:color w:val="FF0000"/>
        </w:rPr>
      </w:pPr>
      <w:bookmarkStart w:id="0" w:name="_heading=h.30j0zll" w:colFirst="0" w:colLast="0"/>
      <w:bookmarkEnd w:id="0"/>
      <w:r w:rsidRPr="007D5BA8">
        <w:rPr>
          <w:rFonts w:ascii="Arial Narrow" w:eastAsia="Arial Narrow" w:hAnsi="Arial Narrow" w:cs="Arial Narrow"/>
          <w:color w:val="000000"/>
        </w:rPr>
        <w:t xml:space="preserve"> A despesa correrá à conta da seguintes Dotaç</w:t>
      </w:r>
      <w:r w:rsidRPr="007D5BA8">
        <w:rPr>
          <w:rFonts w:ascii="Arial Narrow" w:eastAsia="Arial Narrow" w:hAnsi="Arial Narrow" w:cs="Arial Narrow"/>
        </w:rPr>
        <w:t>ões</w:t>
      </w:r>
      <w:r w:rsidRPr="007D5BA8">
        <w:rPr>
          <w:rFonts w:ascii="Arial Narrow" w:eastAsia="Arial Narrow" w:hAnsi="Arial Narrow" w:cs="Arial Narrow"/>
          <w:color w:val="000000"/>
        </w:rPr>
        <w:t xml:space="preserve"> Orçamentárias: </w:t>
      </w:r>
      <w:r w:rsidRPr="007D5BA8">
        <w:rPr>
          <w:rFonts w:ascii="Arial Narrow" w:eastAsia="Arial Narrow" w:hAnsi="Arial Narrow" w:cs="Arial Narrow"/>
        </w:rPr>
        <w:t xml:space="preserve">Ficha: </w:t>
      </w:r>
      <w:bookmarkStart w:id="1" w:name="_heading=h.d376zer3b0sf" w:colFirst="0" w:colLast="0"/>
      <w:bookmarkEnd w:id="1"/>
      <w:r w:rsidR="007D5BA8" w:rsidRPr="007D5BA8">
        <w:rPr>
          <w:rFonts w:ascii="Arial Narrow" w:eastAsia="Arial Narrow" w:hAnsi="Arial Narrow" w:cs="Arial Narrow"/>
          <w:color w:val="FF0000"/>
          <w:highlight w:val="yellow"/>
        </w:rPr>
        <w:t>315 3.3.90.39.00.2.08.00.08.244.0004.2.0103 00.01.00 DESENVOLVIMENTO E OPERACIONALIZA</w:t>
      </w:r>
      <w:r w:rsidR="007D5BA8" w:rsidRPr="007D5BA8">
        <w:rPr>
          <w:rFonts w:ascii="Arial Narrow" w:eastAsia="Arial Narrow" w:hAnsi="Arial Narrow" w:cs="Arial Narrow" w:hint="eastAsia"/>
          <w:color w:val="FF0000"/>
          <w:highlight w:val="yellow"/>
        </w:rPr>
        <w:t>ÇÃ</w:t>
      </w:r>
      <w:r w:rsidR="007D5BA8" w:rsidRPr="007D5BA8">
        <w:rPr>
          <w:rFonts w:ascii="Arial Narrow" w:eastAsia="Arial Narrow" w:hAnsi="Arial Narrow" w:cs="Arial Narrow"/>
          <w:color w:val="FF0000"/>
          <w:highlight w:val="yellow"/>
        </w:rPr>
        <w:t>O DO CRAS/PAIF</w:t>
      </w:r>
    </w:p>
    <w:p w:rsidR="007D5BA8" w:rsidRDefault="007D5BA8" w:rsidP="007D5BA8">
      <w:pPr>
        <w:pStyle w:val="PargrafodaLista"/>
        <w:rPr>
          <w:rFonts w:ascii="Arial Narrow" w:eastAsia="Arial Narrow" w:hAnsi="Arial Narrow" w:cs="Arial Narrow"/>
          <w:color w:val="FF0000"/>
        </w:rPr>
      </w:pPr>
    </w:p>
    <w:p w:rsidR="007D5BA8" w:rsidRPr="007D5BA8" w:rsidRDefault="007D5BA8" w:rsidP="007D5BA8">
      <w:pPr>
        <w:pBdr>
          <w:top w:val="nil"/>
          <w:left w:val="nil"/>
          <w:bottom w:val="nil"/>
          <w:right w:val="nil"/>
          <w:between w:val="nil"/>
        </w:pBdr>
        <w:spacing w:after="0" w:line="240" w:lineRule="auto"/>
        <w:ind w:left="1212"/>
        <w:jc w:val="both"/>
        <w:rPr>
          <w:rFonts w:ascii="Arial Narrow" w:eastAsia="Arial Narrow" w:hAnsi="Arial Narrow" w:cs="Arial Narrow"/>
          <w:color w:val="FF0000"/>
        </w:rPr>
      </w:pPr>
    </w:p>
    <w:p w:rsidR="00CE05DD" w:rsidRDefault="00036D41" w:rsidP="00034FE3">
      <w:pPr>
        <w:numPr>
          <w:ilvl w:val="1"/>
          <w:numId w:val="9"/>
        </w:numPr>
        <w:pBdr>
          <w:top w:val="nil"/>
          <w:left w:val="nil"/>
          <w:bottom w:val="nil"/>
          <w:right w:val="nil"/>
          <w:between w:val="nil"/>
        </w:pBdr>
        <w:spacing w:after="0" w:line="240" w:lineRule="auto"/>
        <w:ind w:left="709" w:firstLine="0"/>
        <w:jc w:val="both"/>
        <w:rPr>
          <w:rFonts w:ascii="Arial Narrow" w:eastAsia="Arial Narrow" w:hAnsi="Arial Narrow" w:cs="Arial Narrow"/>
        </w:rPr>
      </w:pPr>
      <w:r>
        <w:rPr>
          <w:rFonts w:ascii="Arial Narrow" w:eastAsia="Arial Narrow" w:hAnsi="Arial Narrow" w:cs="Arial Narrow"/>
          <w:color w:val="000000"/>
        </w:rPr>
        <w:t xml:space="preserve">Todos os recursos da parceria deverão ser utilizados para satisfação de seu objeto, sendo admitidas, dentre outras despesas previstas e aprovadas no plano de trabalho: </w:t>
      </w:r>
    </w:p>
    <w:p w:rsidR="00CE05DD" w:rsidRDefault="00CE05DD">
      <w:pPr>
        <w:pBdr>
          <w:top w:val="nil"/>
          <w:left w:val="nil"/>
          <w:bottom w:val="nil"/>
          <w:right w:val="nil"/>
          <w:between w:val="nil"/>
        </w:pBdr>
        <w:spacing w:after="0" w:line="240" w:lineRule="auto"/>
        <w:ind w:left="1065"/>
        <w:jc w:val="both"/>
        <w:rPr>
          <w:rFonts w:ascii="Arial Narrow" w:eastAsia="Arial Narrow" w:hAnsi="Arial Narrow" w:cs="Arial Narrow"/>
          <w:color w:val="000000"/>
        </w:rPr>
      </w:pPr>
    </w:p>
    <w:p w:rsidR="00CE05DD" w:rsidRDefault="00036D41">
      <w:pPr>
        <w:numPr>
          <w:ilvl w:val="0"/>
          <w:numId w:val="7"/>
        </w:numPr>
        <w:pBdr>
          <w:top w:val="nil"/>
          <w:left w:val="nil"/>
          <w:bottom w:val="nil"/>
          <w:right w:val="nil"/>
          <w:between w:val="nil"/>
        </w:pBdr>
        <w:spacing w:after="0" w:line="240" w:lineRule="auto"/>
        <w:ind w:left="1418" w:firstLine="0"/>
        <w:jc w:val="both"/>
        <w:rPr>
          <w:rFonts w:ascii="Arial Narrow" w:eastAsia="Arial Narrow" w:hAnsi="Arial Narrow" w:cs="Arial Narrow"/>
          <w:color w:val="000000"/>
        </w:rPr>
      </w:pPr>
      <w:r>
        <w:rPr>
          <w:rFonts w:ascii="Arial Narrow" w:eastAsia="Arial Narrow" w:hAnsi="Arial Narrow" w:cs="Arial Narrow"/>
          <w:color w:val="000000"/>
        </w:rPr>
        <w:t>Remuneração da equipe encarregada da execução do plano de trabalho, inclusive de pessoal próprio da OSC, inclusive a vigência da parceria, compreendendo as despesas com pagamentos de impostos, contribuições sociais, Fundo de Garantia do Tempo de Serviço – FGTS, férias, décimo terceiro salário, salários proporcionais, verbas rescisórias e demais encargos sociais e trabalhistas;</w:t>
      </w:r>
    </w:p>
    <w:p w:rsidR="00CE05DD" w:rsidRDefault="00CE05DD">
      <w:pPr>
        <w:pBdr>
          <w:top w:val="nil"/>
          <w:left w:val="nil"/>
          <w:bottom w:val="nil"/>
          <w:right w:val="nil"/>
          <w:between w:val="nil"/>
        </w:pBdr>
        <w:spacing w:after="0" w:line="240" w:lineRule="auto"/>
        <w:ind w:left="1785"/>
        <w:jc w:val="both"/>
        <w:rPr>
          <w:rFonts w:ascii="Arial Narrow" w:eastAsia="Arial Narrow" w:hAnsi="Arial Narrow" w:cs="Arial Narrow"/>
          <w:color w:val="000000"/>
        </w:rPr>
      </w:pPr>
    </w:p>
    <w:p w:rsidR="00CE05DD" w:rsidRDefault="00036D41">
      <w:pPr>
        <w:numPr>
          <w:ilvl w:val="0"/>
          <w:numId w:val="7"/>
        </w:numPr>
        <w:pBdr>
          <w:top w:val="nil"/>
          <w:left w:val="nil"/>
          <w:bottom w:val="nil"/>
          <w:right w:val="nil"/>
          <w:between w:val="nil"/>
        </w:pBdr>
        <w:spacing w:after="0" w:line="240" w:lineRule="auto"/>
        <w:ind w:left="1418" w:firstLine="0"/>
        <w:jc w:val="both"/>
        <w:rPr>
          <w:rFonts w:ascii="Arial Narrow" w:eastAsia="Arial Narrow" w:hAnsi="Arial Narrow" w:cs="Arial Narrow"/>
          <w:color w:val="000000"/>
        </w:rPr>
      </w:pPr>
      <w:r>
        <w:rPr>
          <w:rFonts w:ascii="Arial Narrow" w:eastAsia="Arial Narrow" w:hAnsi="Arial Narrow" w:cs="Arial Narrow"/>
          <w:color w:val="000000"/>
        </w:rPr>
        <w:t>Diárias referentes a deslocamento, hospedagem e alimentação nos casos em que a execução do objeto da parceria assim o exija;</w:t>
      </w:r>
    </w:p>
    <w:p w:rsidR="00CE05DD" w:rsidRDefault="00CE05DD">
      <w:pPr>
        <w:pBdr>
          <w:top w:val="nil"/>
          <w:left w:val="nil"/>
          <w:bottom w:val="nil"/>
          <w:right w:val="nil"/>
          <w:between w:val="nil"/>
        </w:pBdr>
        <w:spacing w:after="0"/>
        <w:ind w:left="720"/>
        <w:rPr>
          <w:rFonts w:ascii="Arial Narrow" w:eastAsia="Arial Narrow" w:hAnsi="Arial Narrow" w:cs="Arial Narrow"/>
          <w:color w:val="000000"/>
        </w:rPr>
      </w:pPr>
    </w:p>
    <w:p w:rsidR="00CE05DD" w:rsidRDefault="00036D41">
      <w:pPr>
        <w:numPr>
          <w:ilvl w:val="0"/>
          <w:numId w:val="7"/>
        </w:numPr>
        <w:pBdr>
          <w:top w:val="nil"/>
          <w:left w:val="nil"/>
          <w:bottom w:val="nil"/>
          <w:right w:val="nil"/>
          <w:between w:val="nil"/>
        </w:pBdr>
        <w:spacing w:after="0" w:line="240" w:lineRule="auto"/>
        <w:ind w:left="1418" w:firstLine="0"/>
        <w:jc w:val="both"/>
        <w:rPr>
          <w:rFonts w:ascii="Arial Narrow" w:eastAsia="Arial Narrow" w:hAnsi="Arial Narrow" w:cs="Arial Narrow"/>
          <w:color w:val="000000"/>
        </w:rPr>
      </w:pPr>
      <w:r>
        <w:rPr>
          <w:rFonts w:ascii="Arial Narrow" w:eastAsia="Arial Narrow" w:hAnsi="Arial Narrow" w:cs="Arial Narrow"/>
          <w:color w:val="000000"/>
        </w:rPr>
        <w:t>Custos indiretos necessários à execução do objeto (internet, telefone, dentre outros);</w:t>
      </w:r>
    </w:p>
    <w:p w:rsidR="00CE05DD" w:rsidRDefault="00CE05DD">
      <w:pPr>
        <w:pBdr>
          <w:top w:val="nil"/>
          <w:left w:val="nil"/>
          <w:bottom w:val="nil"/>
          <w:right w:val="nil"/>
          <w:between w:val="nil"/>
        </w:pBdr>
        <w:spacing w:after="0"/>
        <w:rPr>
          <w:rFonts w:ascii="Arial Narrow" w:eastAsia="Arial Narrow" w:hAnsi="Arial Narrow" w:cs="Arial Narrow"/>
          <w:color w:val="000000"/>
        </w:rPr>
      </w:pPr>
    </w:p>
    <w:p w:rsidR="00CE05DD" w:rsidRDefault="00036D41" w:rsidP="00034FE3">
      <w:pPr>
        <w:numPr>
          <w:ilvl w:val="1"/>
          <w:numId w:val="9"/>
        </w:numPr>
        <w:pBdr>
          <w:top w:val="nil"/>
          <w:left w:val="nil"/>
          <w:bottom w:val="nil"/>
          <w:right w:val="nil"/>
          <w:between w:val="nil"/>
        </w:pBdr>
        <w:spacing w:after="0" w:line="240" w:lineRule="auto"/>
        <w:ind w:left="709" w:firstLine="0"/>
        <w:jc w:val="both"/>
        <w:rPr>
          <w:rFonts w:ascii="Arial Narrow" w:eastAsia="Arial Narrow" w:hAnsi="Arial Narrow" w:cs="Arial Narrow"/>
        </w:rPr>
      </w:pPr>
      <w:r>
        <w:rPr>
          <w:rFonts w:ascii="Arial Narrow" w:eastAsia="Arial Narrow" w:hAnsi="Arial Narrow" w:cs="Arial Narrow"/>
          <w:color w:val="000000"/>
        </w:rPr>
        <w:t>É vedado remunerar, a qualquer título, com recursos vinculados à parceria, servidor ou empregado público, inclusive aquele que exerça cargo em comissão ou função de confiança, de órgão ou entidade da administração pública federal celebrante, ou seu cônjuge, companheiro ou parente em linha reta, colateral ou por afinidade, até o segundo grau, ressalvadas as hipóteses previstas em lei específica.</w:t>
      </w:r>
    </w:p>
    <w:p w:rsidR="00CE05DD" w:rsidRDefault="00CE05DD">
      <w:pPr>
        <w:pBdr>
          <w:top w:val="nil"/>
          <w:left w:val="nil"/>
          <w:bottom w:val="nil"/>
          <w:right w:val="nil"/>
          <w:between w:val="nil"/>
        </w:pBdr>
        <w:spacing w:after="0" w:line="240" w:lineRule="auto"/>
        <w:ind w:left="1065"/>
        <w:jc w:val="both"/>
        <w:rPr>
          <w:rFonts w:ascii="Arial Narrow" w:eastAsia="Arial Narrow" w:hAnsi="Arial Narrow" w:cs="Arial Narrow"/>
          <w:color w:val="000000"/>
        </w:rPr>
      </w:pPr>
    </w:p>
    <w:p w:rsidR="00CE05DD" w:rsidRDefault="00036D41" w:rsidP="00034FE3">
      <w:pPr>
        <w:numPr>
          <w:ilvl w:val="1"/>
          <w:numId w:val="9"/>
        </w:numPr>
        <w:pBdr>
          <w:top w:val="nil"/>
          <w:left w:val="nil"/>
          <w:bottom w:val="nil"/>
          <w:right w:val="nil"/>
          <w:between w:val="nil"/>
        </w:pBdr>
        <w:spacing w:after="0" w:line="240" w:lineRule="auto"/>
        <w:ind w:left="709" w:hanging="4"/>
        <w:jc w:val="both"/>
        <w:rPr>
          <w:rFonts w:ascii="Arial Narrow" w:eastAsia="Arial Narrow" w:hAnsi="Arial Narrow" w:cs="Arial Narrow"/>
        </w:rPr>
      </w:pPr>
      <w:r>
        <w:rPr>
          <w:rFonts w:ascii="Arial Narrow" w:eastAsia="Arial Narrow" w:hAnsi="Arial Narrow" w:cs="Arial Narrow"/>
          <w:color w:val="000000"/>
        </w:rPr>
        <w:t>Eventuais saldos financeiros remanescentes dos recursos públicos transferidos, inclusive os provenientes das receitas obtidas das aplicações financeiras realizadas, serão devolvidos à administração pública por ocasião da conclusão, denúncia, rescisão ou extinção da parceria, nos termos do art. 52 da Lei nº 13.019, de 2014.</w:t>
      </w:r>
    </w:p>
    <w:p w:rsidR="00CE05DD" w:rsidRDefault="00CE05DD">
      <w:pPr>
        <w:pBdr>
          <w:top w:val="nil"/>
          <w:left w:val="nil"/>
          <w:bottom w:val="nil"/>
          <w:right w:val="nil"/>
          <w:between w:val="nil"/>
        </w:pBdr>
        <w:spacing w:after="0"/>
        <w:ind w:left="720"/>
        <w:rPr>
          <w:rFonts w:ascii="Arial Narrow" w:eastAsia="Arial Narrow" w:hAnsi="Arial Narrow" w:cs="Arial Narrow"/>
          <w:color w:val="000000"/>
        </w:rPr>
      </w:pPr>
    </w:p>
    <w:p w:rsidR="00CE05DD" w:rsidRDefault="00036D41" w:rsidP="00034FE3">
      <w:pPr>
        <w:numPr>
          <w:ilvl w:val="1"/>
          <w:numId w:val="9"/>
        </w:numPr>
        <w:pBdr>
          <w:top w:val="nil"/>
          <w:left w:val="nil"/>
          <w:bottom w:val="nil"/>
          <w:right w:val="nil"/>
          <w:between w:val="nil"/>
        </w:pBdr>
        <w:spacing w:after="0" w:line="240" w:lineRule="auto"/>
        <w:ind w:left="709" w:firstLine="0"/>
        <w:jc w:val="both"/>
        <w:rPr>
          <w:rFonts w:ascii="Arial Narrow" w:eastAsia="Arial Narrow" w:hAnsi="Arial Narrow" w:cs="Arial Narrow"/>
        </w:rPr>
      </w:pPr>
      <w:r>
        <w:rPr>
          <w:rFonts w:ascii="Arial Narrow" w:eastAsia="Arial Narrow" w:hAnsi="Arial Narrow" w:cs="Arial Narrow"/>
          <w:color w:val="000000"/>
        </w:rPr>
        <w:t xml:space="preserve"> O instrumento de parceria será celebrado de acordo com a disponibilidade orçamentária e financeira, respeitado o interesse público e desde que caracterizadas a oportunidade e conveniência administrativas. </w:t>
      </w:r>
    </w:p>
    <w:p w:rsidR="00CE05DD" w:rsidRDefault="00CE05DD">
      <w:pPr>
        <w:pBdr>
          <w:top w:val="nil"/>
          <w:left w:val="nil"/>
          <w:bottom w:val="nil"/>
          <w:right w:val="nil"/>
          <w:between w:val="nil"/>
        </w:pBdr>
        <w:spacing w:after="0"/>
        <w:ind w:left="720"/>
        <w:rPr>
          <w:rFonts w:ascii="Arial Narrow" w:eastAsia="Arial Narrow" w:hAnsi="Arial Narrow" w:cs="Arial Narrow"/>
          <w:color w:val="000000"/>
        </w:rPr>
      </w:pPr>
    </w:p>
    <w:p w:rsidR="00CE05DD" w:rsidRDefault="00036D41" w:rsidP="00034FE3">
      <w:pPr>
        <w:numPr>
          <w:ilvl w:val="1"/>
          <w:numId w:val="9"/>
        </w:numPr>
        <w:pBdr>
          <w:top w:val="nil"/>
          <w:left w:val="nil"/>
          <w:bottom w:val="nil"/>
          <w:right w:val="nil"/>
          <w:between w:val="nil"/>
        </w:pBdr>
        <w:spacing w:after="0" w:line="240" w:lineRule="auto"/>
        <w:ind w:left="709" w:firstLine="0"/>
        <w:jc w:val="both"/>
        <w:rPr>
          <w:rFonts w:ascii="Arial Narrow" w:eastAsia="Arial Narrow" w:hAnsi="Arial Narrow" w:cs="Arial Narrow"/>
        </w:rPr>
      </w:pPr>
      <w:r>
        <w:rPr>
          <w:rFonts w:ascii="Arial Narrow" w:eastAsia="Arial Narrow" w:hAnsi="Arial Narrow" w:cs="Arial Narrow"/>
          <w:color w:val="000000"/>
        </w:rPr>
        <w:t>A seleção de propostas não obriga a administração pública a firmar o instrumento de parceria com quaisquer dos proponentes, os quais não têm direito subjetivo ao repasse financeiro.</w:t>
      </w:r>
    </w:p>
    <w:p w:rsidR="00CE05DD" w:rsidRDefault="00CE05DD">
      <w:pPr>
        <w:pBdr>
          <w:top w:val="nil"/>
          <w:left w:val="nil"/>
          <w:bottom w:val="nil"/>
          <w:right w:val="nil"/>
          <w:between w:val="nil"/>
        </w:pBdr>
        <w:spacing w:after="0" w:line="240" w:lineRule="auto"/>
        <w:jc w:val="both"/>
        <w:rPr>
          <w:rFonts w:ascii="Arial Narrow" w:eastAsia="Arial Narrow" w:hAnsi="Arial Narrow" w:cs="Arial Narrow"/>
          <w:color w:val="000000"/>
        </w:rPr>
      </w:pPr>
    </w:p>
    <w:p w:rsidR="00CE05DD" w:rsidRDefault="00036D41" w:rsidP="00034FE3">
      <w:pPr>
        <w:numPr>
          <w:ilvl w:val="0"/>
          <w:numId w:val="9"/>
        </w:numPr>
        <w:pBdr>
          <w:top w:val="nil"/>
          <w:left w:val="nil"/>
          <w:bottom w:val="nil"/>
          <w:right w:val="nil"/>
          <w:between w:val="nil"/>
        </w:pBdr>
        <w:spacing w:line="240" w:lineRule="auto"/>
        <w:jc w:val="both"/>
        <w:rPr>
          <w:rFonts w:ascii="Arial Narrow" w:eastAsia="Arial Narrow" w:hAnsi="Arial Narrow" w:cs="Arial Narrow"/>
        </w:rPr>
      </w:pPr>
      <w:r>
        <w:rPr>
          <w:rFonts w:ascii="Arial Narrow" w:eastAsia="Arial Narrow" w:hAnsi="Arial Narrow" w:cs="Arial Narrow"/>
          <w:b/>
          <w:color w:val="000000"/>
        </w:rPr>
        <w:t>DA COMISSÃO DE SELEÇÃO</w:t>
      </w:r>
    </w:p>
    <w:p w:rsidR="00CE05DD" w:rsidRPr="00983B30" w:rsidRDefault="00036D41">
      <w:pPr>
        <w:spacing w:after="0" w:line="240" w:lineRule="auto"/>
        <w:ind w:firstLine="360"/>
        <w:jc w:val="both"/>
        <w:rPr>
          <w:rFonts w:ascii="Arial Narrow" w:eastAsia="Arial Narrow" w:hAnsi="Arial Narrow" w:cs="Arial Narrow"/>
          <w:color w:val="FF0000"/>
        </w:rPr>
      </w:pPr>
      <w:bookmarkStart w:id="2" w:name="_heading=h.1fob9te" w:colFirst="0" w:colLast="0"/>
      <w:bookmarkEnd w:id="2"/>
      <w:r>
        <w:rPr>
          <w:rFonts w:ascii="Arial Narrow" w:eastAsia="Arial Narrow" w:hAnsi="Arial Narrow" w:cs="Arial Narrow"/>
        </w:rPr>
        <w:t xml:space="preserve">A Comissão de Seleção é o órgão colegiado destinado a processar e julgar o presente Chamamento Público, tendo sido constituída na forma da Portaria Municipal nº </w:t>
      </w:r>
      <w:r w:rsidR="00CB5555">
        <w:rPr>
          <w:rFonts w:ascii="Arial Narrow" w:eastAsia="Arial Narrow" w:hAnsi="Arial Narrow" w:cs="Arial Narrow"/>
          <w:color w:val="FF0000"/>
        </w:rPr>
        <w:t>6</w:t>
      </w:r>
      <w:r w:rsidR="00295CB2">
        <w:rPr>
          <w:rFonts w:ascii="Arial Narrow" w:eastAsia="Arial Narrow" w:hAnsi="Arial Narrow" w:cs="Arial Narrow"/>
          <w:color w:val="FF0000"/>
        </w:rPr>
        <w:t>7/2021</w:t>
      </w:r>
    </w:p>
    <w:p w:rsidR="00CE05DD" w:rsidRDefault="00CE05DD">
      <w:pPr>
        <w:spacing w:after="0" w:line="240" w:lineRule="auto"/>
        <w:ind w:left="708"/>
        <w:jc w:val="both"/>
        <w:rPr>
          <w:rFonts w:ascii="Arial Narrow" w:eastAsia="Arial Narrow" w:hAnsi="Arial Narrow" w:cs="Arial Narrow"/>
        </w:rPr>
      </w:pPr>
    </w:p>
    <w:p w:rsidR="00CE05DD" w:rsidRDefault="00036D41">
      <w:pPr>
        <w:spacing w:after="0" w:line="240" w:lineRule="auto"/>
        <w:ind w:left="708"/>
        <w:jc w:val="both"/>
        <w:rPr>
          <w:rFonts w:ascii="Arial Narrow" w:eastAsia="Arial Narrow" w:hAnsi="Arial Narrow" w:cs="Arial Narrow"/>
        </w:rPr>
      </w:pPr>
      <w:r>
        <w:rPr>
          <w:rFonts w:ascii="Arial Narrow" w:eastAsia="Arial Narrow" w:hAnsi="Arial Narrow" w:cs="Arial Narrow"/>
          <w:b/>
        </w:rPr>
        <w:t>5.1</w:t>
      </w:r>
      <w:r>
        <w:rPr>
          <w:rFonts w:ascii="Arial Narrow" w:eastAsia="Arial Narrow" w:hAnsi="Arial Narrow" w:cs="Arial Narrow"/>
        </w:rPr>
        <w:t xml:space="preserve"> Deverá declarar-se impedido de participar do processo de seleção, sob pena de responder administrativa, penal e civilmente, o membro da comissão que, nos 05 (cinco) anos anteriores à data de publicação do Edital, tenha mantido relação jurídica com, ao menos, 01 (uma) das organizações participantes do Chamamento Público, considerando-se relação jurídica, dentre outras, ser ou ter sido associado, dirigente ou cooperado da OSC, ter ou ter tido relação de emprego ou de prestação de serviço com a OSC, ter recebido, como beneficiário, os serviços de qualquer OSC Proponente do processo seletivo.</w:t>
      </w:r>
    </w:p>
    <w:p w:rsidR="00CE05DD" w:rsidRDefault="00CE05DD">
      <w:pPr>
        <w:spacing w:after="0" w:line="240" w:lineRule="auto"/>
        <w:ind w:left="708"/>
        <w:jc w:val="both"/>
        <w:rPr>
          <w:rFonts w:ascii="Arial Narrow" w:eastAsia="Arial Narrow" w:hAnsi="Arial Narrow" w:cs="Arial Narrow"/>
        </w:rPr>
      </w:pPr>
    </w:p>
    <w:p w:rsidR="00CE05DD" w:rsidRDefault="00036D41">
      <w:pPr>
        <w:spacing w:after="0" w:line="240" w:lineRule="auto"/>
        <w:ind w:left="708"/>
        <w:jc w:val="both"/>
        <w:rPr>
          <w:rFonts w:ascii="Arial Narrow" w:eastAsia="Arial Narrow" w:hAnsi="Arial Narrow" w:cs="Arial Narrow"/>
        </w:rPr>
      </w:pPr>
      <w:r>
        <w:rPr>
          <w:rFonts w:ascii="Arial Narrow" w:eastAsia="Arial Narrow" w:hAnsi="Arial Narrow" w:cs="Arial Narrow"/>
          <w:b/>
        </w:rPr>
        <w:t>5.2</w:t>
      </w:r>
      <w:r>
        <w:rPr>
          <w:rFonts w:ascii="Arial Narrow" w:eastAsia="Arial Narrow" w:hAnsi="Arial Narrow" w:cs="Arial Narrow"/>
        </w:rPr>
        <w:t xml:space="preserve"> O membro da Comissão de Seleção, sob pena de responder administrativa, penal e civilmente, deverá ainda se declarar impedido de participar do processo de seleção quando for cônjuge ou parente, até segundo grau, inclusive por afinidade, dos administradores da OSC ou quando sua atuação configurar em qualquer outra situação de conflito de interesse, entendendo-se por conflito de interesse, situação gerada pelo confronto entre o interesse público e o privado, que possa comprometer o interesse coletivo ou influenciar, de maneira imprópria, o desempenho da função pública.</w:t>
      </w:r>
    </w:p>
    <w:p w:rsidR="00CE05DD" w:rsidRDefault="00CE05DD">
      <w:pPr>
        <w:spacing w:after="0" w:line="240" w:lineRule="auto"/>
        <w:ind w:left="708"/>
        <w:jc w:val="both"/>
        <w:rPr>
          <w:rFonts w:ascii="Arial Narrow" w:eastAsia="Arial Narrow" w:hAnsi="Arial Narrow" w:cs="Arial Narrow"/>
        </w:rPr>
      </w:pPr>
    </w:p>
    <w:p w:rsidR="00CE05DD" w:rsidRDefault="00036D41">
      <w:pPr>
        <w:spacing w:after="0" w:line="240" w:lineRule="auto"/>
        <w:ind w:left="708"/>
        <w:jc w:val="both"/>
        <w:rPr>
          <w:rFonts w:ascii="Arial Narrow" w:eastAsia="Arial Narrow" w:hAnsi="Arial Narrow" w:cs="Arial Narrow"/>
        </w:rPr>
      </w:pPr>
      <w:r>
        <w:rPr>
          <w:rFonts w:ascii="Arial Narrow" w:eastAsia="Arial Narrow" w:hAnsi="Arial Narrow" w:cs="Arial Narrow"/>
          <w:b/>
        </w:rPr>
        <w:t xml:space="preserve">5.3 </w:t>
      </w:r>
      <w:r>
        <w:rPr>
          <w:rFonts w:ascii="Arial Narrow" w:eastAsia="Arial Narrow" w:hAnsi="Arial Narrow" w:cs="Arial Narrow"/>
        </w:rPr>
        <w:t>O membro impedido deverá ser imediatamente substituído, a fim de viabilizar a realização ou continuidade do processo de seleção, sem a necessidade de divulgação de novo Edital.</w:t>
      </w:r>
    </w:p>
    <w:p w:rsidR="00CE05DD" w:rsidRDefault="00CE05DD">
      <w:pPr>
        <w:spacing w:after="0" w:line="240" w:lineRule="auto"/>
        <w:ind w:left="708"/>
        <w:jc w:val="both"/>
        <w:rPr>
          <w:rFonts w:ascii="Arial Narrow" w:eastAsia="Arial Narrow" w:hAnsi="Arial Narrow" w:cs="Arial Narrow"/>
        </w:rPr>
      </w:pPr>
    </w:p>
    <w:p w:rsidR="00CE05DD" w:rsidRDefault="00036D41">
      <w:pPr>
        <w:spacing w:after="0" w:line="240" w:lineRule="auto"/>
        <w:ind w:left="708"/>
        <w:jc w:val="both"/>
        <w:rPr>
          <w:rFonts w:ascii="Arial Narrow" w:eastAsia="Arial Narrow" w:hAnsi="Arial Narrow" w:cs="Arial Narrow"/>
        </w:rPr>
      </w:pPr>
      <w:r>
        <w:rPr>
          <w:rFonts w:ascii="Arial Narrow" w:eastAsia="Arial Narrow" w:hAnsi="Arial Narrow" w:cs="Arial Narrow"/>
          <w:b/>
        </w:rPr>
        <w:t>5.4</w:t>
      </w:r>
      <w:r>
        <w:rPr>
          <w:rFonts w:ascii="Arial Narrow" w:eastAsia="Arial Narrow" w:hAnsi="Arial Narrow" w:cs="Arial Narrow"/>
        </w:rPr>
        <w:t xml:space="preserve"> Para subsidiar seus trabalhos, a Comissão de Seleção poderá solicitar assessoramento técnico de especialista que não seja membro deste colegiado.</w:t>
      </w:r>
    </w:p>
    <w:p w:rsidR="00CE05DD" w:rsidRDefault="00CE05DD">
      <w:pPr>
        <w:spacing w:after="0" w:line="240" w:lineRule="auto"/>
        <w:ind w:left="708"/>
        <w:jc w:val="both"/>
        <w:rPr>
          <w:rFonts w:ascii="Arial Narrow" w:eastAsia="Arial Narrow" w:hAnsi="Arial Narrow" w:cs="Arial Narrow"/>
        </w:rPr>
      </w:pPr>
    </w:p>
    <w:p w:rsidR="00CE05DD" w:rsidRDefault="00036D41">
      <w:pPr>
        <w:spacing w:after="0" w:line="240" w:lineRule="auto"/>
        <w:ind w:left="708"/>
        <w:jc w:val="both"/>
        <w:rPr>
          <w:rFonts w:ascii="Arial Narrow" w:eastAsia="Arial Narrow" w:hAnsi="Arial Narrow" w:cs="Arial Narrow"/>
        </w:rPr>
      </w:pPr>
      <w:r>
        <w:rPr>
          <w:rFonts w:ascii="Arial Narrow" w:eastAsia="Arial Narrow" w:hAnsi="Arial Narrow" w:cs="Arial Narrow"/>
          <w:b/>
        </w:rPr>
        <w:t>5.5</w:t>
      </w:r>
      <w:r>
        <w:rPr>
          <w:rFonts w:ascii="Arial Narrow" w:eastAsia="Arial Narrow" w:hAnsi="Arial Narrow" w:cs="Arial Narrow"/>
        </w:rPr>
        <w:t xml:space="preserve"> A Comissão de Seleção poderá realizar, a qualquer tempo, diligências para verificar a autenticidade das informações e documentos apresentados pelas entidades participantes ou para esclarecer dúvidas e omissões. Em qualquer situação, devem ser observados os princípios da isonomia, da impessoalidade e da transparência.</w:t>
      </w:r>
    </w:p>
    <w:p w:rsidR="00CE05DD" w:rsidRDefault="00CE05DD">
      <w:pPr>
        <w:spacing w:after="0" w:line="240" w:lineRule="auto"/>
        <w:jc w:val="both"/>
        <w:rPr>
          <w:rFonts w:ascii="Arial Narrow" w:eastAsia="Arial Narrow" w:hAnsi="Arial Narrow" w:cs="Arial Narrow"/>
        </w:rPr>
      </w:pPr>
    </w:p>
    <w:p w:rsidR="00CE05DD" w:rsidRDefault="00036D41" w:rsidP="00034FE3">
      <w:pPr>
        <w:numPr>
          <w:ilvl w:val="0"/>
          <w:numId w:val="9"/>
        </w:numPr>
        <w:pBdr>
          <w:top w:val="nil"/>
          <w:left w:val="nil"/>
          <w:bottom w:val="nil"/>
          <w:right w:val="nil"/>
          <w:between w:val="nil"/>
        </w:pBdr>
        <w:spacing w:line="240" w:lineRule="auto"/>
        <w:ind w:hanging="294"/>
        <w:jc w:val="both"/>
        <w:rPr>
          <w:rFonts w:ascii="Arial Narrow" w:eastAsia="Arial Narrow" w:hAnsi="Arial Narrow" w:cs="Arial Narrow"/>
        </w:rPr>
      </w:pPr>
      <w:r>
        <w:rPr>
          <w:rFonts w:ascii="Arial Narrow" w:eastAsia="Arial Narrow" w:hAnsi="Arial Narrow" w:cs="Arial Narrow"/>
          <w:b/>
          <w:color w:val="000000"/>
        </w:rPr>
        <w:t>DAS INFORMAÇÕES E ESCLARECIMENTOS SOBRE O EDITAL</w:t>
      </w:r>
    </w:p>
    <w:p w:rsidR="00CE05DD" w:rsidRDefault="00036D41">
      <w:pPr>
        <w:spacing w:line="240" w:lineRule="auto"/>
        <w:ind w:firstLine="426"/>
        <w:jc w:val="both"/>
        <w:rPr>
          <w:rFonts w:ascii="Arial Narrow" w:eastAsia="Arial Narrow" w:hAnsi="Arial Narrow" w:cs="Arial Narrow"/>
        </w:rPr>
      </w:pPr>
      <w:r>
        <w:rPr>
          <w:rFonts w:ascii="Arial Narrow" w:eastAsia="Arial Narrow" w:hAnsi="Arial Narrow" w:cs="Arial Narrow"/>
        </w:rPr>
        <w:t xml:space="preserve">Este Edital e seus Anexos encontram-se à disposição das OSC’s interessadas nos dias úteis, de segunda à sexta-feira, no horário de </w:t>
      </w:r>
      <w:r w:rsidR="00295CB2">
        <w:rPr>
          <w:rFonts w:ascii="Arial Narrow" w:eastAsia="Arial Narrow" w:hAnsi="Arial Narrow" w:cs="Arial Narrow"/>
          <w:color w:val="FF0000"/>
        </w:rPr>
        <w:t>09</w:t>
      </w:r>
      <w:r w:rsidRPr="00602F27">
        <w:rPr>
          <w:rFonts w:ascii="Arial Narrow" w:eastAsia="Arial Narrow" w:hAnsi="Arial Narrow" w:cs="Arial Narrow"/>
          <w:color w:val="FF0000"/>
        </w:rPr>
        <w:t>h às 1</w:t>
      </w:r>
      <w:r w:rsidR="00295CB2">
        <w:rPr>
          <w:rFonts w:ascii="Arial Narrow" w:eastAsia="Arial Narrow" w:hAnsi="Arial Narrow" w:cs="Arial Narrow"/>
          <w:color w:val="FF0000"/>
        </w:rPr>
        <w:t>5</w:t>
      </w:r>
      <w:r w:rsidRPr="00602F27">
        <w:rPr>
          <w:rFonts w:ascii="Arial Narrow" w:eastAsia="Arial Narrow" w:hAnsi="Arial Narrow" w:cs="Arial Narrow"/>
          <w:color w:val="FF0000"/>
        </w:rPr>
        <w:t>h horas</w:t>
      </w:r>
      <w:r>
        <w:rPr>
          <w:rFonts w:ascii="Arial Narrow" w:eastAsia="Arial Narrow" w:hAnsi="Arial Narrow" w:cs="Arial Narrow"/>
        </w:rPr>
        <w:t xml:space="preserve">, no seguinte endereço: </w:t>
      </w:r>
      <w:r w:rsidR="00295CB2">
        <w:rPr>
          <w:rFonts w:ascii="Arial Narrow" w:eastAsia="Arial Narrow" w:hAnsi="Arial Narrow" w:cs="Arial Narrow"/>
          <w:color w:val="FF0000"/>
        </w:rPr>
        <w:t xml:space="preserve">Rua Dr Cornélio de Magalhães, 97 – </w:t>
      </w:r>
      <w:r w:rsidR="003052A6">
        <w:rPr>
          <w:rFonts w:ascii="Arial Narrow" w:eastAsia="Arial Narrow" w:hAnsi="Arial Narrow" w:cs="Arial Narrow"/>
          <w:color w:val="FF0000"/>
        </w:rPr>
        <w:t>Centro –</w:t>
      </w:r>
      <w:r w:rsidR="00A95EE6">
        <w:rPr>
          <w:rFonts w:ascii="Arial Narrow" w:eastAsia="Arial Narrow" w:hAnsi="Arial Narrow" w:cs="Arial Narrow"/>
        </w:rPr>
        <w:t>Baependi</w:t>
      </w:r>
      <w:r>
        <w:rPr>
          <w:rFonts w:ascii="Arial Narrow" w:eastAsia="Arial Narrow" w:hAnsi="Arial Narrow" w:cs="Arial Narrow"/>
        </w:rPr>
        <w:t xml:space="preserve"> – MG, e no endereço eletrônico</w:t>
      </w:r>
      <w:r w:rsidR="00295CB2">
        <w:rPr>
          <w:rFonts w:ascii="Arial Narrow" w:eastAsia="Arial Narrow" w:hAnsi="Arial Narrow" w:cs="Arial Narrow"/>
          <w:color w:val="FF0000"/>
        </w:rPr>
        <w:t xml:space="preserve"> www.baependi.mg.gov.br</w:t>
      </w:r>
      <w:r>
        <w:rPr>
          <w:rFonts w:ascii="Arial Narrow" w:eastAsia="Arial Narrow" w:hAnsi="Arial Narrow" w:cs="Arial Narrow"/>
        </w:rPr>
        <w:t xml:space="preserve"> na aba EDITAIS.</w:t>
      </w:r>
    </w:p>
    <w:p w:rsidR="00CE05DD" w:rsidRPr="00602F27" w:rsidRDefault="00036D41" w:rsidP="00034FE3">
      <w:pPr>
        <w:numPr>
          <w:ilvl w:val="1"/>
          <w:numId w:val="9"/>
        </w:numPr>
        <w:pBdr>
          <w:top w:val="nil"/>
          <w:left w:val="nil"/>
          <w:bottom w:val="nil"/>
          <w:right w:val="nil"/>
          <w:between w:val="nil"/>
        </w:pBdr>
        <w:spacing w:after="0" w:line="240" w:lineRule="auto"/>
        <w:ind w:left="709" w:hanging="4"/>
        <w:jc w:val="both"/>
        <w:rPr>
          <w:rFonts w:ascii="Arial Narrow" w:eastAsia="Arial Narrow" w:hAnsi="Arial Narrow" w:cs="Arial Narrow"/>
          <w:color w:val="FF0000"/>
        </w:rPr>
      </w:pPr>
      <w:r>
        <w:rPr>
          <w:rFonts w:ascii="Arial Narrow" w:eastAsia="Arial Narrow" w:hAnsi="Arial Narrow" w:cs="Arial Narrow"/>
          <w:color w:val="000000"/>
        </w:rPr>
        <w:t xml:space="preserve">As informações, orientações ou esclarecimentos acerca deste Edital poderão ser encaminhados para o e-mail </w:t>
      </w:r>
      <w:r w:rsidR="0026183E">
        <w:rPr>
          <w:rFonts w:ascii="Arial Narrow" w:eastAsia="Arial Narrow" w:hAnsi="Arial Narrow" w:cs="Arial Narrow"/>
          <w:color w:val="FF0000"/>
        </w:rPr>
        <w:t>licitação.</w:t>
      </w:r>
      <w:r w:rsidR="00A776EB">
        <w:rPr>
          <w:rFonts w:ascii="Arial Narrow" w:eastAsia="Arial Narrow" w:hAnsi="Arial Narrow" w:cs="Arial Narrow"/>
          <w:color w:val="FF0000"/>
        </w:rPr>
        <w:t>baependi@gmail.com</w:t>
      </w:r>
    </w:p>
    <w:p w:rsidR="00CE05DD" w:rsidRDefault="00CE05DD">
      <w:pPr>
        <w:pBdr>
          <w:top w:val="nil"/>
          <w:left w:val="nil"/>
          <w:bottom w:val="nil"/>
          <w:right w:val="nil"/>
          <w:between w:val="nil"/>
        </w:pBdr>
        <w:spacing w:after="0"/>
        <w:rPr>
          <w:rFonts w:ascii="Arial Narrow" w:eastAsia="Arial Narrow" w:hAnsi="Arial Narrow" w:cs="Arial Narrow"/>
          <w:color w:val="FF0000"/>
        </w:rPr>
      </w:pPr>
    </w:p>
    <w:p w:rsidR="00CE05DD" w:rsidRDefault="00036D41" w:rsidP="00034FE3">
      <w:pPr>
        <w:numPr>
          <w:ilvl w:val="0"/>
          <w:numId w:val="9"/>
        </w:numPr>
        <w:pBdr>
          <w:top w:val="nil"/>
          <w:left w:val="nil"/>
          <w:bottom w:val="nil"/>
          <w:right w:val="nil"/>
          <w:between w:val="nil"/>
        </w:pBdr>
        <w:spacing w:line="240" w:lineRule="auto"/>
        <w:rPr>
          <w:rFonts w:ascii="Arial Narrow" w:eastAsia="Arial Narrow" w:hAnsi="Arial Narrow" w:cs="Arial Narrow"/>
        </w:rPr>
      </w:pPr>
      <w:r>
        <w:rPr>
          <w:rFonts w:ascii="Arial Narrow" w:eastAsia="Arial Narrow" w:hAnsi="Arial Narrow" w:cs="Arial Narrow"/>
          <w:b/>
          <w:color w:val="000000"/>
        </w:rPr>
        <w:t>DA IMPUGNAÇÃO DO EDITAL E DOS RECURSOS</w:t>
      </w:r>
    </w:p>
    <w:p w:rsidR="00CE05DD" w:rsidRDefault="00036D41">
      <w:pPr>
        <w:spacing w:line="240" w:lineRule="auto"/>
        <w:ind w:firstLine="360"/>
        <w:jc w:val="both"/>
        <w:rPr>
          <w:rFonts w:ascii="Arial Narrow" w:eastAsia="Arial Narrow" w:hAnsi="Arial Narrow" w:cs="Arial Narrow"/>
        </w:rPr>
      </w:pPr>
      <w:r>
        <w:rPr>
          <w:rFonts w:ascii="Arial Narrow" w:eastAsia="Arial Narrow" w:hAnsi="Arial Narrow" w:cs="Arial Narrow"/>
        </w:rPr>
        <w:t>Além das OSC’s, qualquer cidadão é parte legítima para impugnar o presente Edital por irregularidade.</w:t>
      </w:r>
    </w:p>
    <w:p w:rsidR="00CE05DD" w:rsidRDefault="00CE05DD">
      <w:pPr>
        <w:pBdr>
          <w:top w:val="nil"/>
          <w:left w:val="nil"/>
          <w:bottom w:val="nil"/>
          <w:right w:val="nil"/>
          <w:between w:val="nil"/>
        </w:pBdr>
        <w:spacing w:after="0" w:line="240" w:lineRule="auto"/>
        <w:ind w:left="1065"/>
        <w:rPr>
          <w:rFonts w:ascii="Arial Narrow" w:eastAsia="Arial Narrow" w:hAnsi="Arial Narrow" w:cs="Arial Narrow"/>
          <w:color w:val="000000"/>
        </w:rPr>
      </w:pPr>
    </w:p>
    <w:p w:rsidR="00CE05DD" w:rsidRDefault="00036D41" w:rsidP="00034FE3">
      <w:pPr>
        <w:numPr>
          <w:ilvl w:val="1"/>
          <w:numId w:val="9"/>
        </w:numPr>
        <w:pBdr>
          <w:top w:val="nil"/>
          <w:left w:val="nil"/>
          <w:bottom w:val="nil"/>
          <w:right w:val="nil"/>
          <w:between w:val="nil"/>
        </w:pBdr>
        <w:spacing w:after="0" w:line="240" w:lineRule="auto"/>
        <w:ind w:left="709" w:firstLine="0"/>
        <w:jc w:val="both"/>
        <w:rPr>
          <w:rFonts w:ascii="Arial Narrow" w:eastAsia="Arial Narrow" w:hAnsi="Arial Narrow" w:cs="Arial Narrow"/>
        </w:rPr>
      </w:pPr>
      <w:r>
        <w:rPr>
          <w:rFonts w:ascii="Arial Narrow" w:eastAsia="Arial Narrow" w:hAnsi="Arial Narrow" w:cs="Arial Narrow"/>
          <w:color w:val="000000"/>
        </w:rPr>
        <w:t>O pedido de impugnação será analisado, desde que, tenha sido recebido até 05 (cinco) dias úteis antes da data de apresentação das Propostas de Plano de Trabalho, em petição escrita dirigida à Comissão de Seleção, em uma das seguintes formas:</w:t>
      </w:r>
    </w:p>
    <w:p w:rsidR="00CE05DD" w:rsidRDefault="00CE05DD">
      <w:pPr>
        <w:pBdr>
          <w:top w:val="nil"/>
          <w:left w:val="nil"/>
          <w:bottom w:val="nil"/>
          <w:right w:val="nil"/>
          <w:between w:val="nil"/>
        </w:pBdr>
        <w:spacing w:after="0"/>
        <w:ind w:left="720"/>
        <w:rPr>
          <w:rFonts w:ascii="Arial Narrow" w:eastAsia="Arial Narrow" w:hAnsi="Arial Narrow" w:cs="Arial Narrow"/>
          <w:color w:val="000000"/>
        </w:rPr>
      </w:pPr>
    </w:p>
    <w:p w:rsidR="00CE05DD" w:rsidRPr="00602F27" w:rsidRDefault="00036D41">
      <w:pPr>
        <w:numPr>
          <w:ilvl w:val="0"/>
          <w:numId w:val="10"/>
        </w:numPr>
        <w:pBdr>
          <w:top w:val="nil"/>
          <w:left w:val="nil"/>
          <w:bottom w:val="nil"/>
          <w:right w:val="nil"/>
          <w:between w:val="nil"/>
        </w:pBdr>
        <w:spacing w:after="0" w:line="240" w:lineRule="auto"/>
        <w:ind w:left="1560" w:firstLine="0"/>
        <w:jc w:val="both"/>
        <w:rPr>
          <w:rFonts w:ascii="Arial Narrow" w:eastAsia="Arial Narrow" w:hAnsi="Arial Narrow" w:cs="Arial Narrow"/>
          <w:color w:val="FF0000"/>
        </w:rPr>
      </w:pPr>
      <w:r>
        <w:rPr>
          <w:rFonts w:ascii="Arial Narrow" w:eastAsia="Arial Narrow" w:hAnsi="Arial Narrow" w:cs="Arial Narrow"/>
          <w:color w:val="000000"/>
        </w:rPr>
        <w:lastRenderedPageBreak/>
        <w:t xml:space="preserve">Por carta ou ofício: protocolado no setor </w:t>
      </w:r>
      <w:r w:rsidR="00295CB2">
        <w:rPr>
          <w:rFonts w:ascii="Arial Narrow" w:eastAsia="Arial Narrow" w:hAnsi="Arial Narrow" w:cs="Arial Narrow"/>
          <w:color w:val="FF0000"/>
        </w:rPr>
        <w:t xml:space="preserve">de protocolo na sede da Prefeitura Municipal </w:t>
      </w:r>
      <w:r>
        <w:rPr>
          <w:rFonts w:ascii="Arial Narrow" w:eastAsia="Arial Narrow" w:hAnsi="Arial Narrow" w:cs="Arial Narrow"/>
          <w:color w:val="000000"/>
        </w:rPr>
        <w:t xml:space="preserve">de </w:t>
      </w:r>
      <w:r w:rsidRPr="00602F27">
        <w:rPr>
          <w:rFonts w:ascii="Arial Narrow" w:eastAsia="Arial Narrow" w:hAnsi="Arial Narrow" w:cs="Arial Narrow"/>
          <w:color w:val="FF0000"/>
        </w:rPr>
        <w:t xml:space="preserve">segunda à sexta-feira, das </w:t>
      </w:r>
      <w:r w:rsidR="00295CB2">
        <w:rPr>
          <w:rFonts w:ascii="Arial Narrow" w:eastAsia="Arial Narrow" w:hAnsi="Arial Narrow" w:cs="Arial Narrow"/>
          <w:color w:val="FF0000"/>
        </w:rPr>
        <w:t>09</w:t>
      </w:r>
      <w:r w:rsidRPr="00602F27">
        <w:rPr>
          <w:rFonts w:ascii="Arial Narrow" w:eastAsia="Arial Narrow" w:hAnsi="Arial Narrow" w:cs="Arial Narrow"/>
          <w:color w:val="FF0000"/>
        </w:rPr>
        <w:t>h às 1</w:t>
      </w:r>
      <w:r w:rsidR="00295CB2">
        <w:rPr>
          <w:rFonts w:ascii="Arial Narrow" w:eastAsia="Arial Narrow" w:hAnsi="Arial Narrow" w:cs="Arial Narrow"/>
          <w:color w:val="FF0000"/>
        </w:rPr>
        <w:t>5</w:t>
      </w:r>
      <w:r w:rsidRPr="00602F27">
        <w:rPr>
          <w:rFonts w:ascii="Arial Narrow" w:eastAsia="Arial Narrow" w:hAnsi="Arial Narrow" w:cs="Arial Narrow"/>
          <w:color w:val="FF0000"/>
        </w:rPr>
        <w:t>h;</w:t>
      </w:r>
    </w:p>
    <w:p w:rsidR="00CE05DD" w:rsidRDefault="00CE05DD">
      <w:pPr>
        <w:pBdr>
          <w:top w:val="nil"/>
          <w:left w:val="nil"/>
          <w:bottom w:val="nil"/>
          <w:right w:val="nil"/>
          <w:between w:val="nil"/>
        </w:pBdr>
        <w:spacing w:after="0" w:line="240" w:lineRule="auto"/>
        <w:ind w:left="2136"/>
        <w:jc w:val="both"/>
        <w:rPr>
          <w:rFonts w:ascii="Arial Narrow" w:eastAsia="Arial Narrow" w:hAnsi="Arial Narrow" w:cs="Arial Narrow"/>
          <w:color w:val="000000"/>
        </w:rPr>
      </w:pPr>
    </w:p>
    <w:p w:rsidR="00CE05DD" w:rsidRPr="00602F27" w:rsidRDefault="00036D41">
      <w:pPr>
        <w:numPr>
          <w:ilvl w:val="0"/>
          <w:numId w:val="10"/>
        </w:numPr>
        <w:pBdr>
          <w:top w:val="nil"/>
          <w:left w:val="nil"/>
          <w:bottom w:val="nil"/>
          <w:right w:val="nil"/>
          <w:between w:val="nil"/>
        </w:pBdr>
        <w:spacing w:after="0" w:line="240" w:lineRule="auto"/>
        <w:jc w:val="both"/>
        <w:rPr>
          <w:rFonts w:ascii="Arial Narrow" w:eastAsia="Arial Narrow" w:hAnsi="Arial Narrow" w:cs="Arial Narrow"/>
          <w:color w:val="FF0000"/>
        </w:rPr>
      </w:pPr>
      <w:r>
        <w:rPr>
          <w:rFonts w:ascii="Arial Narrow" w:eastAsia="Arial Narrow" w:hAnsi="Arial Narrow" w:cs="Arial Narrow"/>
          <w:color w:val="000000"/>
        </w:rPr>
        <w:t xml:space="preserve">     Pelo e-mail </w:t>
      </w:r>
      <w:r w:rsidR="0026183E">
        <w:rPr>
          <w:rFonts w:ascii="Arial Narrow" w:eastAsia="Arial Narrow" w:hAnsi="Arial Narrow" w:cs="Arial Narrow"/>
          <w:color w:val="FF0000"/>
        </w:rPr>
        <w:t>licitação.baependi@gmail.com</w:t>
      </w:r>
    </w:p>
    <w:p w:rsidR="00CE05DD" w:rsidRDefault="00CE05DD">
      <w:pPr>
        <w:pBdr>
          <w:top w:val="nil"/>
          <w:left w:val="nil"/>
          <w:bottom w:val="nil"/>
          <w:right w:val="nil"/>
          <w:between w:val="nil"/>
        </w:pBdr>
        <w:spacing w:after="0"/>
        <w:ind w:left="720"/>
        <w:rPr>
          <w:rFonts w:ascii="Arial Narrow" w:eastAsia="Arial Narrow" w:hAnsi="Arial Narrow" w:cs="Arial Narrow"/>
          <w:color w:val="000000"/>
        </w:rPr>
      </w:pPr>
    </w:p>
    <w:p w:rsidR="00CE05DD" w:rsidRDefault="00036D41" w:rsidP="00034FE3">
      <w:pPr>
        <w:numPr>
          <w:ilvl w:val="1"/>
          <w:numId w:val="9"/>
        </w:numPr>
        <w:pBdr>
          <w:top w:val="nil"/>
          <w:left w:val="nil"/>
          <w:bottom w:val="nil"/>
          <w:right w:val="nil"/>
          <w:between w:val="nil"/>
        </w:pBdr>
        <w:spacing w:after="0" w:line="240" w:lineRule="auto"/>
        <w:ind w:left="709" w:hanging="4"/>
        <w:jc w:val="both"/>
        <w:rPr>
          <w:rFonts w:ascii="Arial Narrow" w:eastAsia="Arial Narrow" w:hAnsi="Arial Narrow" w:cs="Arial Narrow"/>
        </w:rPr>
      </w:pPr>
      <w:r>
        <w:rPr>
          <w:rFonts w:ascii="Arial Narrow" w:eastAsia="Arial Narrow" w:hAnsi="Arial Narrow" w:cs="Arial Narrow"/>
          <w:color w:val="000000"/>
        </w:rPr>
        <w:t xml:space="preserve">Eventuais pedidos de impugnação deverão ser julgados e respondidos em 05 (cinco) </w:t>
      </w:r>
      <w:r w:rsidR="00E4292C">
        <w:rPr>
          <w:rFonts w:ascii="Arial Narrow" w:eastAsia="Arial Narrow" w:hAnsi="Arial Narrow" w:cs="Arial Narrow"/>
          <w:color w:val="000000"/>
        </w:rPr>
        <w:t>dias úteis pela Comissão de Seleção</w:t>
      </w:r>
      <w:r>
        <w:rPr>
          <w:rFonts w:ascii="Arial Narrow" w:eastAsia="Arial Narrow" w:hAnsi="Arial Narrow" w:cs="Arial Narrow"/>
          <w:color w:val="000000"/>
        </w:rPr>
        <w:t>.</w:t>
      </w:r>
    </w:p>
    <w:p w:rsidR="00CE05DD" w:rsidRDefault="00CE05DD">
      <w:pPr>
        <w:pBdr>
          <w:top w:val="nil"/>
          <w:left w:val="nil"/>
          <w:bottom w:val="nil"/>
          <w:right w:val="nil"/>
          <w:between w:val="nil"/>
        </w:pBdr>
        <w:spacing w:after="0" w:line="240" w:lineRule="auto"/>
        <w:ind w:left="1065"/>
        <w:jc w:val="both"/>
        <w:rPr>
          <w:rFonts w:ascii="Arial Narrow" w:eastAsia="Arial Narrow" w:hAnsi="Arial Narrow" w:cs="Arial Narrow"/>
          <w:color w:val="000000"/>
        </w:rPr>
      </w:pPr>
    </w:p>
    <w:p w:rsidR="00CE05DD" w:rsidRDefault="00036D41" w:rsidP="00034FE3">
      <w:pPr>
        <w:numPr>
          <w:ilvl w:val="1"/>
          <w:numId w:val="9"/>
        </w:numPr>
        <w:pBdr>
          <w:top w:val="nil"/>
          <w:left w:val="nil"/>
          <w:bottom w:val="nil"/>
          <w:right w:val="nil"/>
          <w:between w:val="nil"/>
        </w:pBdr>
        <w:spacing w:after="0" w:line="240" w:lineRule="auto"/>
        <w:ind w:left="709" w:hanging="4"/>
        <w:jc w:val="both"/>
        <w:rPr>
          <w:rFonts w:ascii="Arial Narrow" w:eastAsia="Arial Narrow" w:hAnsi="Arial Narrow" w:cs="Arial Narrow"/>
        </w:rPr>
      </w:pPr>
      <w:r>
        <w:rPr>
          <w:rFonts w:ascii="Arial Narrow" w:eastAsia="Arial Narrow" w:hAnsi="Arial Narrow" w:cs="Arial Narrow"/>
          <w:color w:val="000000"/>
        </w:rPr>
        <w:t>As impugnações não suspendem os prazos previstos no Edital. As respostas às impugnações serão juntadas nos autos do processo de Chamamento Público e estarão disponíveis para consulta por qualquer interessado.</w:t>
      </w:r>
    </w:p>
    <w:p w:rsidR="00CE05DD" w:rsidRDefault="00CE05DD">
      <w:pPr>
        <w:pBdr>
          <w:top w:val="nil"/>
          <w:left w:val="nil"/>
          <w:bottom w:val="nil"/>
          <w:right w:val="nil"/>
          <w:between w:val="nil"/>
        </w:pBdr>
        <w:spacing w:after="0"/>
        <w:ind w:left="720"/>
        <w:rPr>
          <w:rFonts w:ascii="Arial Narrow" w:eastAsia="Arial Narrow" w:hAnsi="Arial Narrow" w:cs="Arial Narrow"/>
          <w:color w:val="000000"/>
        </w:rPr>
      </w:pPr>
    </w:p>
    <w:p w:rsidR="00CE05DD" w:rsidRDefault="00036D41" w:rsidP="00034FE3">
      <w:pPr>
        <w:numPr>
          <w:ilvl w:val="1"/>
          <w:numId w:val="9"/>
        </w:numPr>
        <w:pBdr>
          <w:top w:val="nil"/>
          <w:left w:val="nil"/>
          <w:bottom w:val="nil"/>
          <w:right w:val="nil"/>
          <w:between w:val="nil"/>
        </w:pBdr>
        <w:spacing w:after="0" w:line="240" w:lineRule="auto"/>
        <w:ind w:left="709" w:firstLine="0"/>
        <w:jc w:val="both"/>
        <w:rPr>
          <w:rFonts w:ascii="Arial Narrow" w:eastAsia="Arial Narrow" w:hAnsi="Arial Narrow" w:cs="Arial Narrow"/>
        </w:rPr>
      </w:pPr>
      <w:r>
        <w:rPr>
          <w:rFonts w:ascii="Arial Narrow" w:eastAsia="Arial Narrow" w:hAnsi="Arial Narrow" w:cs="Arial Narrow"/>
          <w:color w:val="000000"/>
        </w:rPr>
        <w:t>Interposto recurso das respostas apresentadas pela Comissão de Seleção quanto às impugnações, caberá a esta, reconsiderar a sua decisão, no prazo de 05 (cinco) dias úteis, ou, no mesmo prazo, submeter o recurso devidamente instruído e respect</w:t>
      </w:r>
      <w:r w:rsidR="0026183E">
        <w:rPr>
          <w:rFonts w:ascii="Arial Narrow" w:eastAsia="Arial Narrow" w:hAnsi="Arial Narrow" w:cs="Arial Narrow"/>
          <w:color w:val="000000"/>
        </w:rPr>
        <w:t>iva impugnação ao Sr. Chefe de Departamento da pasta</w:t>
      </w:r>
      <w:r>
        <w:rPr>
          <w:rFonts w:ascii="Arial Narrow" w:eastAsia="Arial Narrow" w:hAnsi="Arial Narrow" w:cs="Arial Narrow"/>
          <w:color w:val="000000"/>
        </w:rPr>
        <w:t xml:space="preserve">, responsável pela parceria ou </w:t>
      </w:r>
      <w:r w:rsidR="00AE7E73">
        <w:rPr>
          <w:rFonts w:ascii="Arial Narrow" w:eastAsia="Arial Narrow" w:hAnsi="Arial Narrow" w:cs="Arial Narrow"/>
          <w:color w:val="000000"/>
        </w:rPr>
        <w:t>a</w:t>
      </w:r>
      <w:r>
        <w:rPr>
          <w:rFonts w:ascii="Arial Narrow" w:eastAsia="Arial Narrow" w:hAnsi="Arial Narrow" w:cs="Arial Narrow"/>
          <w:color w:val="000000"/>
        </w:rPr>
        <w:t>utoridade competente do ente da administração direta, que decidirá em 05 (cinco) dias úteis, contados de seu recebimento.</w:t>
      </w:r>
    </w:p>
    <w:p w:rsidR="00CE05DD" w:rsidRDefault="00CE05DD">
      <w:pPr>
        <w:pBdr>
          <w:top w:val="nil"/>
          <w:left w:val="nil"/>
          <w:bottom w:val="nil"/>
          <w:right w:val="nil"/>
          <w:between w:val="nil"/>
        </w:pBdr>
        <w:spacing w:after="0"/>
        <w:ind w:left="720"/>
        <w:rPr>
          <w:rFonts w:ascii="Arial Narrow" w:eastAsia="Arial Narrow" w:hAnsi="Arial Narrow" w:cs="Arial Narrow"/>
          <w:color w:val="000000"/>
        </w:rPr>
      </w:pPr>
    </w:p>
    <w:p w:rsidR="00CE05DD" w:rsidRDefault="00036D41" w:rsidP="00034FE3">
      <w:pPr>
        <w:numPr>
          <w:ilvl w:val="1"/>
          <w:numId w:val="9"/>
        </w:numPr>
        <w:pBdr>
          <w:top w:val="nil"/>
          <w:left w:val="nil"/>
          <w:bottom w:val="nil"/>
          <w:right w:val="nil"/>
          <w:between w:val="nil"/>
        </w:pBdr>
        <w:spacing w:after="0" w:line="240" w:lineRule="auto"/>
        <w:ind w:left="709" w:firstLine="0"/>
        <w:jc w:val="both"/>
        <w:rPr>
          <w:rFonts w:ascii="Arial Narrow" w:eastAsia="Arial Narrow" w:hAnsi="Arial Narrow" w:cs="Arial Narrow"/>
        </w:rPr>
      </w:pPr>
      <w:r>
        <w:rPr>
          <w:rFonts w:ascii="Arial Narrow" w:eastAsia="Arial Narrow" w:hAnsi="Arial Narrow" w:cs="Arial Narrow"/>
          <w:color w:val="000000"/>
        </w:rPr>
        <w:t>Não será conhecido o recurso interposto fora do prazo legal, e/ou subscrito por representante não habilitado legalmente ou não identificado no processo como representante da OSC.</w:t>
      </w:r>
    </w:p>
    <w:p w:rsidR="00CE05DD" w:rsidRDefault="00CE05DD">
      <w:pPr>
        <w:pBdr>
          <w:top w:val="nil"/>
          <w:left w:val="nil"/>
          <w:bottom w:val="nil"/>
          <w:right w:val="nil"/>
          <w:between w:val="nil"/>
        </w:pBdr>
        <w:spacing w:after="0"/>
        <w:ind w:left="720"/>
        <w:rPr>
          <w:rFonts w:ascii="Arial Narrow" w:eastAsia="Arial Narrow" w:hAnsi="Arial Narrow" w:cs="Arial Narrow"/>
          <w:color w:val="000000"/>
        </w:rPr>
      </w:pPr>
    </w:p>
    <w:p w:rsidR="00CE05DD" w:rsidRDefault="00036D41" w:rsidP="00034FE3">
      <w:pPr>
        <w:numPr>
          <w:ilvl w:val="1"/>
          <w:numId w:val="9"/>
        </w:numPr>
        <w:pBdr>
          <w:top w:val="nil"/>
          <w:left w:val="nil"/>
          <w:bottom w:val="nil"/>
          <w:right w:val="nil"/>
          <w:between w:val="nil"/>
        </w:pBdr>
        <w:spacing w:after="0" w:line="240" w:lineRule="auto"/>
        <w:ind w:left="709" w:hanging="4"/>
        <w:jc w:val="both"/>
        <w:rPr>
          <w:rFonts w:ascii="Arial Narrow" w:eastAsia="Arial Narrow" w:hAnsi="Arial Narrow" w:cs="Arial Narrow"/>
        </w:rPr>
      </w:pPr>
      <w:r>
        <w:rPr>
          <w:rFonts w:ascii="Arial Narrow" w:eastAsia="Arial Narrow" w:hAnsi="Arial Narrow" w:cs="Arial Narrow"/>
          <w:color w:val="000000"/>
        </w:rPr>
        <w:t>Será franqueada às OSC’s, desde a data do início do prazo para impugnações e/ou interposição de recursos até o seu término, vistas ao processo deste Chamamento Público, em local e horário a ser indicados pela Comissão de Seleção.</w:t>
      </w:r>
    </w:p>
    <w:p w:rsidR="00CE05DD" w:rsidRDefault="00CE05DD">
      <w:pPr>
        <w:pBdr>
          <w:top w:val="nil"/>
          <w:left w:val="nil"/>
          <w:bottom w:val="nil"/>
          <w:right w:val="nil"/>
          <w:between w:val="nil"/>
        </w:pBdr>
        <w:spacing w:after="0"/>
        <w:ind w:left="720"/>
        <w:rPr>
          <w:rFonts w:ascii="Arial Narrow" w:eastAsia="Arial Narrow" w:hAnsi="Arial Narrow" w:cs="Arial Narrow"/>
          <w:color w:val="000000"/>
        </w:rPr>
      </w:pPr>
    </w:p>
    <w:p w:rsidR="00CE05DD" w:rsidRDefault="00036D41" w:rsidP="00034FE3">
      <w:pPr>
        <w:numPr>
          <w:ilvl w:val="1"/>
          <w:numId w:val="9"/>
        </w:numPr>
        <w:pBdr>
          <w:top w:val="nil"/>
          <w:left w:val="nil"/>
          <w:bottom w:val="nil"/>
          <w:right w:val="nil"/>
          <w:between w:val="nil"/>
        </w:pBdr>
        <w:spacing w:after="0" w:line="240" w:lineRule="auto"/>
        <w:ind w:left="709" w:hanging="4"/>
        <w:jc w:val="both"/>
        <w:rPr>
          <w:rFonts w:ascii="Arial Narrow" w:eastAsia="Arial Narrow" w:hAnsi="Arial Narrow" w:cs="Arial Narrow"/>
        </w:rPr>
      </w:pPr>
      <w:r>
        <w:rPr>
          <w:rFonts w:ascii="Arial Narrow" w:eastAsia="Arial Narrow" w:hAnsi="Arial Narrow" w:cs="Arial Narrow"/>
          <w:color w:val="000000"/>
        </w:rPr>
        <w:t>Eventual modificação no Edital decorrente de impugnações ensejará divulgação pela mesma forma que se deu o texto original, alterando</w:t>
      </w:r>
      <w:r>
        <w:rPr>
          <w:rFonts w:ascii="Cambria Math" w:eastAsia="Cambria Math" w:hAnsi="Cambria Math" w:cs="Cambria Math"/>
          <w:color w:val="000000"/>
        </w:rPr>
        <w:t>‐</w:t>
      </w:r>
      <w:r>
        <w:rPr>
          <w:rFonts w:ascii="Arial Narrow" w:eastAsia="Arial Narrow" w:hAnsi="Arial Narrow" w:cs="Arial Narrow"/>
          <w:color w:val="000000"/>
        </w:rPr>
        <w:t>se o prazo inicialmente estabelecido somente quando a alteração afetar a formulação das propostas ou o princípio da isonomia.</w:t>
      </w:r>
    </w:p>
    <w:p w:rsidR="00CE05DD" w:rsidRDefault="00CE05DD">
      <w:pPr>
        <w:pBdr>
          <w:top w:val="nil"/>
          <w:left w:val="nil"/>
          <w:bottom w:val="nil"/>
          <w:right w:val="nil"/>
          <w:between w:val="nil"/>
        </w:pBdr>
        <w:spacing w:after="0"/>
        <w:ind w:left="720"/>
        <w:rPr>
          <w:rFonts w:ascii="Arial Narrow" w:eastAsia="Arial Narrow" w:hAnsi="Arial Narrow" w:cs="Arial Narrow"/>
          <w:color w:val="000000"/>
        </w:rPr>
      </w:pPr>
    </w:p>
    <w:p w:rsidR="00CE05DD" w:rsidRDefault="00036D41" w:rsidP="00034FE3">
      <w:pPr>
        <w:numPr>
          <w:ilvl w:val="1"/>
          <w:numId w:val="9"/>
        </w:numPr>
        <w:pBdr>
          <w:top w:val="nil"/>
          <w:left w:val="nil"/>
          <w:bottom w:val="nil"/>
          <w:right w:val="nil"/>
          <w:between w:val="nil"/>
        </w:pBdr>
        <w:spacing w:after="0" w:line="240" w:lineRule="auto"/>
        <w:ind w:left="709" w:hanging="4"/>
        <w:jc w:val="both"/>
        <w:rPr>
          <w:rFonts w:ascii="Arial Narrow" w:eastAsia="Arial Narrow" w:hAnsi="Arial Narrow" w:cs="Arial Narrow"/>
        </w:rPr>
      </w:pPr>
      <w:r>
        <w:rPr>
          <w:rFonts w:ascii="Arial Narrow" w:eastAsia="Arial Narrow" w:hAnsi="Arial Narrow" w:cs="Arial Narrow"/>
          <w:color w:val="000000"/>
        </w:rPr>
        <w:t>A impugnação feita tempestivamente pela OSC não a impedirá de participar do processo de Chamamento Público até decisão final a ela pertinente.</w:t>
      </w:r>
    </w:p>
    <w:p w:rsidR="00CE05DD" w:rsidRDefault="00CE05DD">
      <w:pPr>
        <w:pBdr>
          <w:top w:val="nil"/>
          <w:left w:val="nil"/>
          <w:bottom w:val="nil"/>
          <w:right w:val="nil"/>
          <w:between w:val="nil"/>
        </w:pBdr>
        <w:spacing w:after="0"/>
        <w:ind w:left="720"/>
        <w:rPr>
          <w:rFonts w:ascii="Arial Narrow" w:eastAsia="Arial Narrow" w:hAnsi="Arial Narrow" w:cs="Arial Narrow"/>
          <w:color w:val="000000"/>
        </w:rPr>
      </w:pPr>
    </w:p>
    <w:p w:rsidR="00CE05DD" w:rsidRDefault="00036D41" w:rsidP="00034FE3">
      <w:pPr>
        <w:numPr>
          <w:ilvl w:val="0"/>
          <w:numId w:val="9"/>
        </w:numPr>
        <w:pBdr>
          <w:top w:val="nil"/>
          <w:left w:val="nil"/>
          <w:bottom w:val="nil"/>
          <w:right w:val="nil"/>
          <w:between w:val="nil"/>
        </w:pBdr>
        <w:spacing w:line="240" w:lineRule="auto"/>
        <w:jc w:val="both"/>
        <w:rPr>
          <w:rFonts w:ascii="Arial Narrow" w:eastAsia="Arial Narrow" w:hAnsi="Arial Narrow" w:cs="Arial Narrow"/>
        </w:rPr>
      </w:pPr>
      <w:r>
        <w:rPr>
          <w:rFonts w:ascii="Arial Narrow" w:eastAsia="Arial Narrow" w:hAnsi="Arial Narrow" w:cs="Arial Narrow"/>
          <w:b/>
          <w:color w:val="000000"/>
        </w:rPr>
        <w:t>OSC’S ADMITIDAS PARA PARTICIPAR DO CHAMAMENTO PÚBLICO</w:t>
      </w:r>
    </w:p>
    <w:p w:rsidR="00CE05DD" w:rsidRDefault="00036D41">
      <w:pPr>
        <w:spacing w:line="240" w:lineRule="auto"/>
        <w:ind w:firstLine="360"/>
        <w:jc w:val="both"/>
        <w:rPr>
          <w:rFonts w:ascii="Arial Narrow" w:eastAsia="Arial Narrow" w:hAnsi="Arial Narrow" w:cs="Arial Narrow"/>
        </w:rPr>
      </w:pPr>
      <w:r>
        <w:rPr>
          <w:rFonts w:ascii="Arial Narrow" w:eastAsia="Arial Narrow" w:hAnsi="Arial Narrow" w:cs="Arial Narrow"/>
        </w:rPr>
        <w:t xml:space="preserve">Poderão participar deste Edital as OSC’s, assim consideradas aquelas definidas no art. 2º, inciso I, alíneas “a”, “b” ou “c”, da Lei Federal nº 13.019/2014, entidade privada sem fins lucrativos (associação ou fundação) que não distribua entre os seus sócios ou associados, conselheiros, diretores, empregados, doadores ou terceiros eventuais resultados, sobras, excedentes operacionais, brutos ou líquidos, dividendos, isenções de qualquer natureza, participações ou parcelas do seu patrimônio, auferidos mediante o exercício de suas atividades, e que os aplique integralmente na consecução do respectivo objeto social, de forma imediata ou por meio da constituição de fundo patrimonial ou fundo de reserva. </w:t>
      </w:r>
    </w:p>
    <w:p w:rsidR="00CE05DD" w:rsidRDefault="00036D41">
      <w:pPr>
        <w:spacing w:line="240" w:lineRule="auto"/>
        <w:ind w:firstLine="360"/>
        <w:jc w:val="both"/>
        <w:rPr>
          <w:rFonts w:ascii="Arial Narrow" w:eastAsia="Arial Narrow" w:hAnsi="Arial Narrow" w:cs="Arial Narrow"/>
        </w:rPr>
      </w:pPr>
      <w:r>
        <w:rPr>
          <w:rFonts w:ascii="Arial Narrow" w:eastAsia="Arial Narrow" w:hAnsi="Arial Narrow" w:cs="Arial Narrow"/>
          <w:b/>
        </w:rPr>
        <w:t xml:space="preserve">Parágrafo único - </w:t>
      </w:r>
      <w:r>
        <w:rPr>
          <w:rFonts w:ascii="Arial Narrow" w:eastAsia="Arial Narrow" w:hAnsi="Arial Narrow" w:cs="Arial Narrow"/>
        </w:rPr>
        <w:t>É permitido o pagamento para associados ou diretores da OSC desde que sejam por serviços prestados e não pelo exercício do cargo de diretoria, o que é vedado. A previsão para tais remunerações deve estar prevista no regramento jurídico da instituição.</w:t>
      </w:r>
    </w:p>
    <w:p w:rsidR="00CE05DD" w:rsidRDefault="00036D41" w:rsidP="00034FE3">
      <w:pPr>
        <w:numPr>
          <w:ilvl w:val="0"/>
          <w:numId w:val="9"/>
        </w:numPr>
        <w:pBdr>
          <w:top w:val="nil"/>
          <w:left w:val="nil"/>
          <w:bottom w:val="nil"/>
          <w:right w:val="nil"/>
          <w:between w:val="nil"/>
        </w:pBdr>
        <w:spacing w:line="240" w:lineRule="auto"/>
        <w:jc w:val="both"/>
        <w:rPr>
          <w:rFonts w:ascii="Arial Narrow" w:eastAsia="Arial Narrow" w:hAnsi="Arial Narrow" w:cs="Arial Narrow"/>
        </w:rPr>
      </w:pPr>
      <w:r>
        <w:rPr>
          <w:rFonts w:ascii="Arial Narrow" w:eastAsia="Arial Narrow" w:hAnsi="Arial Narrow" w:cs="Arial Narrow"/>
          <w:b/>
          <w:color w:val="000000"/>
        </w:rPr>
        <w:lastRenderedPageBreak/>
        <w:t>DOS REQUISITOS E IMPEDIMENTOS PARA CELEBRAÇÃO DO TERMO DE COLABORAÇÃO</w:t>
      </w:r>
    </w:p>
    <w:p w:rsidR="00CE05DD" w:rsidRDefault="00036D41">
      <w:pPr>
        <w:spacing w:line="240" w:lineRule="auto"/>
        <w:ind w:firstLine="360"/>
        <w:jc w:val="both"/>
        <w:rPr>
          <w:rFonts w:ascii="Arial Narrow" w:eastAsia="Arial Narrow" w:hAnsi="Arial Narrow" w:cs="Arial Narrow"/>
        </w:rPr>
      </w:pPr>
      <w:r>
        <w:rPr>
          <w:rFonts w:ascii="Arial Narrow" w:eastAsia="Arial Narrow" w:hAnsi="Arial Narrow" w:cs="Arial Narrow"/>
        </w:rPr>
        <w:t>Para a celebração do Termo de Colaboração a OSC, mediante a apresentação dos documentos na fase de celebração do Termo de Colaboração, deverá comprovar:</w:t>
      </w:r>
    </w:p>
    <w:p w:rsidR="00CE05DD" w:rsidRDefault="00036D41">
      <w:pPr>
        <w:numPr>
          <w:ilvl w:val="0"/>
          <w:numId w:val="11"/>
        </w:numPr>
        <w:pBdr>
          <w:top w:val="nil"/>
          <w:left w:val="nil"/>
          <w:bottom w:val="nil"/>
          <w:right w:val="nil"/>
          <w:between w:val="nil"/>
        </w:pBdr>
        <w:spacing w:after="0" w:line="240" w:lineRule="auto"/>
        <w:ind w:left="1560" w:firstLine="0"/>
        <w:jc w:val="both"/>
        <w:rPr>
          <w:rFonts w:ascii="Arial Narrow" w:eastAsia="Arial Narrow" w:hAnsi="Arial Narrow" w:cs="Arial Narrow"/>
        </w:rPr>
      </w:pPr>
      <w:r>
        <w:rPr>
          <w:rFonts w:ascii="Arial Narrow" w:eastAsia="Arial Narrow" w:hAnsi="Arial Narrow" w:cs="Arial Narrow"/>
          <w:color w:val="000000"/>
        </w:rPr>
        <w:t>Ser regida por estatuto que preveja, expressamente, que seus objetivos são voltados à promoção de atividades e finalidades de relevância pública e social, bem como compatíveis com o objeto do instrumento a ser pactuado. Estão dispensadas desta exigência as organizações religiosas e as sociedades cooperativas;</w:t>
      </w:r>
    </w:p>
    <w:p w:rsidR="00CE05DD" w:rsidRDefault="00CE05DD">
      <w:pPr>
        <w:pBdr>
          <w:top w:val="nil"/>
          <w:left w:val="nil"/>
          <w:bottom w:val="nil"/>
          <w:right w:val="nil"/>
          <w:between w:val="nil"/>
        </w:pBdr>
        <w:spacing w:after="0" w:line="240" w:lineRule="auto"/>
        <w:ind w:left="1560"/>
        <w:jc w:val="both"/>
        <w:rPr>
          <w:rFonts w:ascii="Arial Narrow" w:eastAsia="Arial Narrow" w:hAnsi="Arial Narrow" w:cs="Arial Narrow"/>
          <w:color w:val="000000"/>
        </w:rPr>
      </w:pPr>
    </w:p>
    <w:p w:rsidR="00CE05DD" w:rsidRDefault="00036D41">
      <w:pPr>
        <w:numPr>
          <w:ilvl w:val="0"/>
          <w:numId w:val="11"/>
        </w:numPr>
        <w:pBdr>
          <w:top w:val="nil"/>
          <w:left w:val="nil"/>
          <w:bottom w:val="nil"/>
          <w:right w:val="nil"/>
          <w:between w:val="nil"/>
        </w:pBdr>
        <w:spacing w:after="0" w:line="240" w:lineRule="auto"/>
        <w:ind w:left="1560" w:firstLine="0"/>
        <w:jc w:val="both"/>
        <w:rPr>
          <w:rFonts w:ascii="Arial Narrow" w:eastAsia="Arial Narrow" w:hAnsi="Arial Narrow" w:cs="Arial Narrow"/>
        </w:rPr>
      </w:pPr>
      <w:r>
        <w:rPr>
          <w:rFonts w:ascii="Arial Narrow" w:eastAsia="Arial Narrow" w:hAnsi="Arial Narrow" w:cs="Arial Narrow"/>
          <w:color w:val="000000"/>
        </w:rPr>
        <w:t>Ser regida por estatuto que preveja, expressamente, que, em caso de dissolução da entidade, o respectivo patrimônio líquido será transferido a outra pessoa jurídica de igual natureza que preencha os requisitos da Lei Federal nº 13.019/2014, e cujo objeto social seja, preferencialmente, o mesmo da entidade extinta. Estão dispensadas desta exigência as organizações religiosas e as sociedades cooperativas;</w:t>
      </w:r>
    </w:p>
    <w:p w:rsidR="00CE05DD" w:rsidRDefault="00CE05DD">
      <w:pPr>
        <w:pBdr>
          <w:top w:val="nil"/>
          <w:left w:val="nil"/>
          <w:bottom w:val="nil"/>
          <w:right w:val="nil"/>
          <w:between w:val="nil"/>
        </w:pBdr>
        <w:spacing w:after="0"/>
        <w:ind w:left="1560"/>
        <w:rPr>
          <w:rFonts w:ascii="Arial Narrow" w:eastAsia="Arial Narrow" w:hAnsi="Arial Narrow" w:cs="Arial Narrow"/>
          <w:color w:val="000000"/>
        </w:rPr>
      </w:pPr>
    </w:p>
    <w:p w:rsidR="00CE05DD" w:rsidRDefault="00036D41">
      <w:pPr>
        <w:numPr>
          <w:ilvl w:val="0"/>
          <w:numId w:val="11"/>
        </w:numPr>
        <w:pBdr>
          <w:top w:val="nil"/>
          <w:left w:val="nil"/>
          <w:bottom w:val="nil"/>
          <w:right w:val="nil"/>
          <w:between w:val="nil"/>
        </w:pBdr>
        <w:spacing w:after="0" w:line="240" w:lineRule="auto"/>
        <w:ind w:left="1560" w:firstLine="0"/>
        <w:jc w:val="both"/>
        <w:rPr>
          <w:rFonts w:ascii="Arial Narrow" w:eastAsia="Arial Narrow" w:hAnsi="Arial Narrow" w:cs="Arial Narrow"/>
        </w:rPr>
      </w:pPr>
      <w:r>
        <w:rPr>
          <w:rFonts w:ascii="Arial Narrow" w:eastAsia="Arial Narrow" w:hAnsi="Arial Narrow" w:cs="Arial Narrow"/>
          <w:color w:val="000000"/>
        </w:rPr>
        <w:t>Ser regida por estatuto que preveja, expressamente, escrituração de acordo com os princípios fundamentais de contabilidade e com as Normas Brasileiras de Contabilidade;</w:t>
      </w:r>
    </w:p>
    <w:p w:rsidR="00CE05DD" w:rsidRDefault="00CE05DD">
      <w:pPr>
        <w:pBdr>
          <w:top w:val="nil"/>
          <w:left w:val="nil"/>
          <w:bottom w:val="nil"/>
          <w:right w:val="nil"/>
          <w:between w:val="nil"/>
        </w:pBdr>
        <w:spacing w:after="0"/>
        <w:ind w:left="1560"/>
        <w:rPr>
          <w:rFonts w:ascii="Arial Narrow" w:eastAsia="Arial Narrow" w:hAnsi="Arial Narrow" w:cs="Arial Narrow"/>
          <w:color w:val="000000"/>
        </w:rPr>
      </w:pPr>
    </w:p>
    <w:p w:rsidR="00CE05DD" w:rsidRDefault="00036D41">
      <w:pPr>
        <w:numPr>
          <w:ilvl w:val="0"/>
          <w:numId w:val="11"/>
        </w:numPr>
        <w:pBdr>
          <w:top w:val="nil"/>
          <w:left w:val="nil"/>
          <w:bottom w:val="nil"/>
          <w:right w:val="nil"/>
          <w:between w:val="nil"/>
        </w:pBdr>
        <w:spacing w:after="0" w:line="240" w:lineRule="auto"/>
        <w:ind w:left="1560" w:firstLine="0"/>
        <w:jc w:val="both"/>
        <w:rPr>
          <w:rFonts w:ascii="Arial Narrow" w:eastAsia="Arial Narrow" w:hAnsi="Arial Narrow" w:cs="Arial Narrow"/>
        </w:rPr>
      </w:pPr>
      <w:r>
        <w:rPr>
          <w:rFonts w:ascii="Arial Narrow" w:eastAsia="Arial Narrow" w:hAnsi="Arial Narrow" w:cs="Arial Narrow"/>
          <w:color w:val="000000"/>
        </w:rPr>
        <w:t>Possuir, no momento da apresentação da Proposta do Plano de Trabalho, no mínimo 01 (um) ano de existência, com cadastro ativo, comprovado por meio de documentação emitida pela Secretaria da Receita Federal do Brasil, com base no Cadastro Nacional da Pessoa Jurídica – CNPJ;</w:t>
      </w:r>
    </w:p>
    <w:p w:rsidR="00461719" w:rsidRPr="00461719" w:rsidRDefault="00461719" w:rsidP="00461719">
      <w:pPr>
        <w:pBdr>
          <w:top w:val="nil"/>
          <w:left w:val="nil"/>
          <w:bottom w:val="nil"/>
          <w:right w:val="nil"/>
          <w:between w:val="nil"/>
        </w:pBdr>
        <w:spacing w:after="0" w:line="240" w:lineRule="auto"/>
        <w:jc w:val="both"/>
        <w:rPr>
          <w:rFonts w:ascii="Arial Narrow" w:eastAsia="Arial Narrow" w:hAnsi="Arial Narrow" w:cs="Arial Narrow"/>
          <w:color w:val="000000"/>
        </w:rPr>
      </w:pPr>
    </w:p>
    <w:p w:rsidR="00461719" w:rsidRPr="00461719" w:rsidRDefault="00461719" w:rsidP="00461719">
      <w:pPr>
        <w:pBdr>
          <w:top w:val="nil"/>
          <w:left w:val="nil"/>
          <w:bottom w:val="nil"/>
          <w:right w:val="nil"/>
          <w:between w:val="nil"/>
        </w:pBdr>
        <w:spacing w:after="0" w:line="240" w:lineRule="auto"/>
        <w:jc w:val="both"/>
        <w:rPr>
          <w:rFonts w:ascii="Arial Narrow" w:eastAsia="Arial Narrow" w:hAnsi="Arial Narrow" w:cs="Arial Narrow"/>
          <w:color w:val="000000"/>
        </w:rPr>
      </w:pPr>
    </w:p>
    <w:p w:rsidR="00B35D3E" w:rsidRPr="00B35D3E" w:rsidRDefault="00B35D3E" w:rsidP="00B35D3E">
      <w:pPr>
        <w:numPr>
          <w:ilvl w:val="0"/>
          <w:numId w:val="11"/>
        </w:numPr>
        <w:pBdr>
          <w:top w:val="nil"/>
          <w:left w:val="nil"/>
          <w:bottom w:val="nil"/>
          <w:right w:val="nil"/>
          <w:between w:val="nil"/>
        </w:pBdr>
        <w:spacing w:after="0" w:line="240" w:lineRule="auto"/>
        <w:ind w:left="1560" w:firstLine="0"/>
        <w:jc w:val="both"/>
        <w:rPr>
          <w:rFonts w:ascii="Arial Narrow" w:eastAsia="Arial Narrow" w:hAnsi="Arial Narrow" w:cs="Arial Narrow"/>
          <w:color w:val="000000"/>
        </w:rPr>
      </w:pPr>
      <w:r>
        <w:rPr>
          <w:rFonts w:ascii="Arial Narrow" w:eastAsia="Arial Narrow" w:hAnsi="Arial Narrow" w:cs="Arial Narrow"/>
          <w:color w:val="000000"/>
        </w:rPr>
        <w:t>A instituição deverá apresentar atestado de capacidade técnica para comprovação de aptidão para desempenho das atividades no âmbito da administração pública municipal.</w:t>
      </w:r>
    </w:p>
    <w:p w:rsidR="00926891" w:rsidRPr="00926891" w:rsidRDefault="00926891" w:rsidP="00926891">
      <w:pPr>
        <w:pBdr>
          <w:top w:val="nil"/>
          <w:left w:val="nil"/>
          <w:bottom w:val="nil"/>
          <w:right w:val="nil"/>
          <w:between w:val="nil"/>
        </w:pBdr>
        <w:spacing w:after="0" w:line="240" w:lineRule="auto"/>
        <w:jc w:val="both"/>
        <w:rPr>
          <w:rFonts w:ascii="Arial Narrow" w:eastAsia="Arial Narrow" w:hAnsi="Arial Narrow" w:cs="Arial Narrow"/>
          <w:color w:val="000000"/>
        </w:rPr>
      </w:pPr>
    </w:p>
    <w:p w:rsidR="00CE05DD" w:rsidRDefault="00036D41">
      <w:pPr>
        <w:numPr>
          <w:ilvl w:val="0"/>
          <w:numId w:val="11"/>
        </w:numPr>
        <w:pBdr>
          <w:top w:val="nil"/>
          <w:left w:val="nil"/>
          <w:bottom w:val="nil"/>
          <w:right w:val="nil"/>
          <w:between w:val="nil"/>
        </w:pBdr>
        <w:spacing w:after="0" w:line="240" w:lineRule="auto"/>
        <w:ind w:left="1560" w:firstLine="0"/>
        <w:jc w:val="both"/>
        <w:rPr>
          <w:rFonts w:ascii="Arial Narrow" w:eastAsia="Arial Narrow" w:hAnsi="Arial Narrow" w:cs="Arial Narrow"/>
        </w:rPr>
      </w:pPr>
      <w:r>
        <w:rPr>
          <w:rFonts w:ascii="Arial Narrow" w:eastAsia="Arial Narrow" w:hAnsi="Arial Narrow" w:cs="Arial Narrow"/>
          <w:color w:val="000000"/>
        </w:rPr>
        <w:t>Possuir instalações e outras condições materiais, inclusive quanto à salubridade e segurança, para o desenvolvimento do objeto da parceria e o cumprimento das metas estabelecidas ou, alternativamente, prever a sua contratação ou aquisição com recursos da parceria, a ser atestado mediante declaração do representante legal da OSC, conforme Declaração sobre instalações e condições materiais;</w:t>
      </w:r>
    </w:p>
    <w:p w:rsidR="00CE05DD" w:rsidRDefault="00CE05DD" w:rsidP="0026183E">
      <w:pPr>
        <w:pBdr>
          <w:top w:val="nil"/>
          <w:left w:val="nil"/>
          <w:bottom w:val="nil"/>
          <w:right w:val="nil"/>
          <w:between w:val="nil"/>
        </w:pBdr>
        <w:spacing w:after="0"/>
        <w:rPr>
          <w:rFonts w:ascii="Arial Narrow" w:eastAsia="Arial Narrow" w:hAnsi="Arial Narrow" w:cs="Arial Narrow"/>
          <w:color w:val="000000"/>
        </w:rPr>
      </w:pPr>
    </w:p>
    <w:p w:rsidR="00CE05DD" w:rsidRDefault="00036D41">
      <w:pPr>
        <w:numPr>
          <w:ilvl w:val="0"/>
          <w:numId w:val="11"/>
        </w:numPr>
        <w:pBdr>
          <w:top w:val="nil"/>
          <w:left w:val="nil"/>
          <w:bottom w:val="nil"/>
          <w:right w:val="nil"/>
          <w:between w:val="nil"/>
        </w:pBdr>
        <w:spacing w:after="0" w:line="240" w:lineRule="auto"/>
        <w:ind w:left="1560" w:firstLine="0"/>
        <w:jc w:val="both"/>
        <w:rPr>
          <w:rFonts w:ascii="Arial Narrow" w:eastAsia="Arial Narrow" w:hAnsi="Arial Narrow" w:cs="Arial Narrow"/>
        </w:rPr>
      </w:pPr>
      <w:r>
        <w:rPr>
          <w:rFonts w:ascii="Arial Narrow" w:eastAsia="Arial Narrow" w:hAnsi="Arial Narrow" w:cs="Arial Narrow"/>
          <w:color w:val="000000"/>
        </w:rPr>
        <w:t xml:space="preserve">Atender todas as exigências deste Edital de Chamamento Público nº </w:t>
      </w:r>
      <w:r w:rsidR="00B568E0">
        <w:rPr>
          <w:rFonts w:ascii="Arial Narrow" w:eastAsia="Arial Narrow" w:hAnsi="Arial Narrow" w:cs="Arial Narrow"/>
        </w:rPr>
        <w:t>002</w:t>
      </w:r>
      <w:r>
        <w:rPr>
          <w:rFonts w:ascii="Arial Narrow" w:eastAsia="Arial Narrow" w:hAnsi="Arial Narrow" w:cs="Arial Narrow"/>
        </w:rPr>
        <w:t>/2021, d</w:t>
      </w:r>
      <w:r>
        <w:rPr>
          <w:rFonts w:ascii="Arial Narrow" w:eastAsia="Arial Narrow" w:hAnsi="Arial Narrow" w:cs="Arial Narrow"/>
          <w:color w:val="000000"/>
        </w:rPr>
        <w:t>a Lei Federal nº 13.019/2014;</w:t>
      </w:r>
    </w:p>
    <w:p w:rsidR="00CE05DD" w:rsidRDefault="00CE05DD">
      <w:pPr>
        <w:pBdr>
          <w:top w:val="nil"/>
          <w:left w:val="nil"/>
          <w:bottom w:val="nil"/>
          <w:right w:val="nil"/>
          <w:between w:val="nil"/>
        </w:pBdr>
        <w:spacing w:after="0" w:line="240" w:lineRule="auto"/>
        <w:ind w:left="1560"/>
        <w:jc w:val="both"/>
        <w:rPr>
          <w:rFonts w:ascii="Arial Narrow" w:eastAsia="Arial Narrow" w:hAnsi="Arial Narrow" w:cs="Arial Narrow"/>
          <w:color w:val="000000"/>
        </w:rPr>
      </w:pPr>
    </w:p>
    <w:p w:rsidR="00CE05DD" w:rsidRDefault="00036D41">
      <w:pPr>
        <w:numPr>
          <w:ilvl w:val="0"/>
          <w:numId w:val="11"/>
        </w:numPr>
        <w:pBdr>
          <w:top w:val="nil"/>
          <w:left w:val="nil"/>
          <w:bottom w:val="nil"/>
          <w:right w:val="nil"/>
          <w:between w:val="nil"/>
        </w:pBdr>
        <w:spacing w:after="0" w:line="240" w:lineRule="auto"/>
        <w:ind w:left="1560" w:firstLine="0"/>
        <w:jc w:val="both"/>
        <w:rPr>
          <w:rFonts w:ascii="Arial Narrow" w:eastAsia="Arial Narrow" w:hAnsi="Arial Narrow" w:cs="Arial Narrow"/>
        </w:rPr>
      </w:pPr>
      <w:r>
        <w:rPr>
          <w:rFonts w:ascii="Arial Narrow" w:eastAsia="Arial Narrow" w:hAnsi="Arial Narrow" w:cs="Arial Narrow"/>
          <w:color w:val="000000"/>
        </w:rPr>
        <w:t>Atender às exigências previstas na legislação específica, na hipótese de a OSC se tratar de sociedade cooperativa; e</w:t>
      </w:r>
    </w:p>
    <w:p w:rsidR="00CE05DD" w:rsidRDefault="00CE05DD">
      <w:pPr>
        <w:pBdr>
          <w:top w:val="nil"/>
          <w:left w:val="nil"/>
          <w:bottom w:val="nil"/>
          <w:right w:val="nil"/>
          <w:between w:val="nil"/>
        </w:pBdr>
        <w:spacing w:after="0"/>
        <w:ind w:left="1560"/>
        <w:rPr>
          <w:rFonts w:ascii="Arial Narrow" w:eastAsia="Arial Narrow" w:hAnsi="Arial Narrow" w:cs="Arial Narrow"/>
          <w:color w:val="000000"/>
        </w:rPr>
      </w:pPr>
    </w:p>
    <w:p w:rsidR="00CE05DD" w:rsidRDefault="00036D41">
      <w:pPr>
        <w:numPr>
          <w:ilvl w:val="0"/>
          <w:numId w:val="11"/>
        </w:numPr>
        <w:pBdr>
          <w:top w:val="nil"/>
          <w:left w:val="nil"/>
          <w:bottom w:val="nil"/>
          <w:right w:val="nil"/>
          <w:between w:val="nil"/>
        </w:pBdr>
        <w:spacing w:after="0" w:line="240" w:lineRule="auto"/>
        <w:ind w:left="1560" w:firstLine="0"/>
        <w:jc w:val="both"/>
        <w:rPr>
          <w:rFonts w:ascii="Arial Narrow" w:eastAsia="Arial Narrow" w:hAnsi="Arial Narrow" w:cs="Arial Narrow"/>
        </w:rPr>
      </w:pPr>
      <w:r w:rsidRPr="00BA49D7">
        <w:rPr>
          <w:rFonts w:ascii="Arial Narrow" w:eastAsia="Arial Narrow" w:hAnsi="Arial Narrow" w:cs="Arial Narrow"/>
          <w:color w:val="000000"/>
        </w:rPr>
        <w:t>Estar sediada</w:t>
      </w:r>
      <w:r>
        <w:rPr>
          <w:rFonts w:ascii="Arial Narrow" w:eastAsia="Arial Narrow" w:hAnsi="Arial Narrow" w:cs="Arial Narrow"/>
          <w:color w:val="000000"/>
        </w:rPr>
        <w:t xml:space="preserve"> e em funcionamento no estado de MINAS GERAIS há pelo menos 01 ano.</w:t>
      </w:r>
    </w:p>
    <w:p w:rsidR="00CE05DD" w:rsidRDefault="00CE05DD">
      <w:pPr>
        <w:pBdr>
          <w:top w:val="nil"/>
          <w:left w:val="nil"/>
          <w:bottom w:val="nil"/>
          <w:right w:val="nil"/>
          <w:between w:val="nil"/>
        </w:pBdr>
        <w:spacing w:after="0" w:line="240" w:lineRule="auto"/>
        <w:ind w:left="1426"/>
        <w:jc w:val="both"/>
        <w:rPr>
          <w:rFonts w:ascii="Arial Narrow" w:eastAsia="Arial Narrow" w:hAnsi="Arial Narrow" w:cs="Arial Narrow"/>
        </w:rPr>
      </w:pPr>
    </w:p>
    <w:p w:rsidR="00CE05DD" w:rsidRDefault="00036D41">
      <w:pPr>
        <w:spacing w:line="240" w:lineRule="auto"/>
        <w:ind w:left="708"/>
        <w:jc w:val="both"/>
        <w:rPr>
          <w:rFonts w:ascii="Arial Narrow" w:eastAsia="Arial Narrow" w:hAnsi="Arial Narrow" w:cs="Arial Narrow"/>
        </w:rPr>
      </w:pPr>
      <w:r>
        <w:rPr>
          <w:rFonts w:ascii="Arial Narrow" w:eastAsia="Arial Narrow" w:hAnsi="Arial Narrow" w:cs="Arial Narrow"/>
          <w:b/>
        </w:rPr>
        <w:lastRenderedPageBreak/>
        <w:t>9.2</w:t>
      </w:r>
      <w:r>
        <w:rPr>
          <w:rFonts w:ascii="Arial Narrow" w:eastAsia="Arial Narrow" w:hAnsi="Arial Narrow" w:cs="Arial Narrow"/>
        </w:rPr>
        <w:t xml:space="preserve"> Documentos institucionais:</w:t>
      </w:r>
    </w:p>
    <w:p w:rsidR="00CE05DD" w:rsidRDefault="00036D41">
      <w:pPr>
        <w:numPr>
          <w:ilvl w:val="0"/>
          <w:numId w:val="12"/>
        </w:numPr>
        <w:pBdr>
          <w:top w:val="nil"/>
          <w:left w:val="nil"/>
          <w:bottom w:val="nil"/>
          <w:right w:val="nil"/>
          <w:between w:val="nil"/>
        </w:pBdr>
        <w:spacing w:after="0" w:line="240" w:lineRule="auto"/>
        <w:ind w:left="1560" w:firstLine="0"/>
        <w:jc w:val="both"/>
        <w:rPr>
          <w:rFonts w:ascii="Arial Narrow" w:eastAsia="Arial Narrow" w:hAnsi="Arial Narrow" w:cs="Arial Narrow"/>
        </w:rPr>
      </w:pPr>
      <w:r>
        <w:rPr>
          <w:rFonts w:ascii="Arial Narrow" w:eastAsia="Arial Narrow" w:hAnsi="Arial Narrow" w:cs="Arial Narrow"/>
          <w:color w:val="000000"/>
        </w:rPr>
        <w:t>Cópia do estatuto registrado e de eventuais alterações, em conformidade com as exigências previstas no art. 33 da Lei Federal nº 13.019/14 ou, tratando-se de sociedade cooperativa, certidão simplificada emitida por junta comercial;</w:t>
      </w:r>
    </w:p>
    <w:p w:rsidR="00CE05DD" w:rsidRDefault="00CE05DD">
      <w:pPr>
        <w:pBdr>
          <w:top w:val="nil"/>
          <w:left w:val="nil"/>
          <w:bottom w:val="nil"/>
          <w:right w:val="nil"/>
          <w:between w:val="nil"/>
        </w:pBdr>
        <w:spacing w:after="0" w:line="240" w:lineRule="auto"/>
        <w:ind w:left="1560"/>
        <w:jc w:val="both"/>
        <w:rPr>
          <w:rFonts w:ascii="Arial Narrow" w:eastAsia="Arial Narrow" w:hAnsi="Arial Narrow" w:cs="Arial Narrow"/>
          <w:color w:val="000000"/>
        </w:rPr>
      </w:pPr>
    </w:p>
    <w:p w:rsidR="00CE05DD" w:rsidRDefault="00036D41">
      <w:pPr>
        <w:numPr>
          <w:ilvl w:val="0"/>
          <w:numId w:val="12"/>
        </w:numPr>
        <w:pBdr>
          <w:top w:val="nil"/>
          <w:left w:val="nil"/>
          <w:bottom w:val="nil"/>
          <w:right w:val="nil"/>
          <w:between w:val="nil"/>
        </w:pBdr>
        <w:spacing w:after="0" w:line="240" w:lineRule="auto"/>
        <w:ind w:left="1560" w:firstLine="0"/>
        <w:jc w:val="both"/>
        <w:rPr>
          <w:rFonts w:ascii="Arial Narrow" w:eastAsia="Arial Narrow" w:hAnsi="Arial Narrow" w:cs="Arial Narrow"/>
        </w:rPr>
      </w:pPr>
      <w:r>
        <w:rPr>
          <w:rFonts w:ascii="Arial Narrow" w:eastAsia="Arial Narrow" w:hAnsi="Arial Narrow" w:cs="Arial Narrow"/>
          <w:color w:val="000000"/>
        </w:rPr>
        <w:t>Cópia da ata de eleição e posse do quadro dirigente atual;</w:t>
      </w:r>
    </w:p>
    <w:p w:rsidR="00CE05DD" w:rsidRDefault="00CE05DD">
      <w:pPr>
        <w:pBdr>
          <w:top w:val="nil"/>
          <w:left w:val="nil"/>
          <w:bottom w:val="nil"/>
          <w:right w:val="nil"/>
          <w:between w:val="nil"/>
        </w:pBdr>
        <w:spacing w:after="0"/>
        <w:ind w:left="1560"/>
        <w:rPr>
          <w:rFonts w:ascii="Arial Narrow" w:eastAsia="Arial Narrow" w:hAnsi="Arial Narrow" w:cs="Arial Narrow"/>
          <w:color w:val="000000"/>
        </w:rPr>
      </w:pPr>
    </w:p>
    <w:p w:rsidR="00CE05DD" w:rsidRDefault="00036D41">
      <w:pPr>
        <w:numPr>
          <w:ilvl w:val="0"/>
          <w:numId w:val="12"/>
        </w:numPr>
        <w:pBdr>
          <w:top w:val="nil"/>
          <w:left w:val="nil"/>
          <w:bottom w:val="nil"/>
          <w:right w:val="nil"/>
          <w:between w:val="nil"/>
        </w:pBdr>
        <w:spacing w:after="0" w:line="240" w:lineRule="auto"/>
        <w:ind w:left="1560" w:firstLine="0"/>
        <w:jc w:val="both"/>
        <w:rPr>
          <w:rFonts w:ascii="Arial Narrow" w:eastAsia="Arial Narrow" w:hAnsi="Arial Narrow" w:cs="Arial Narrow"/>
        </w:rPr>
      </w:pPr>
      <w:r>
        <w:rPr>
          <w:rFonts w:ascii="Arial Narrow" w:eastAsia="Arial Narrow" w:hAnsi="Arial Narrow" w:cs="Arial Narrow"/>
          <w:color w:val="000000"/>
        </w:rPr>
        <w:t>Relação nominal atualizada dos dirigentes da entidade, com endereço, número e órgão expedidor da carteira de identidade e número de registro no Cadastro de Pessoas Físicas - CPF da Secretaria da Receita Federal do Brasil - RFB de cada um deles;</w:t>
      </w:r>
    </w:p>
    <w:p w:rsidR="00CE05DD" w:rsidRDefault="00CE05DD">
      <w:pPr>
        <w:pBdr>
          <w:top w:val="nil"/>
          <w:left w:val="nil"/>
          <w:bottom w:val="nil"/>
          <w:right w:val="nil"/>
          <w:between w:val="nil"/>
        </w:pBdr>
        <w:spacing w:after="0"/>
        <w:ind w:left="1560"/>
        <w:rPr>
          <w:rFonts w:ascii="Arial Narrow" w:eastAsia="Arial Narrow" w:hAnsi="Arial Narrow" w:cs="Arial Narrow"/>
          <w:color w:val="000000"/>
        </w:rPr>
      </w:pPr>
    </w:p>
    <w:p w:rsidR="00CE05DD" w:rsidRDefault="00036D41">
      <w:pPr>
        <w:numPr>
          <w:ilvl w:val="0"/>
          <w:numId w:val="12"/>
        </w:numPr>
        <w:pBdr>
          <w:top w:val="nil"/>
          <w:left w:val="nil"/>
          <w:bottom w:val="nil"/>
          <w:right w:val="nil"/>
          <w:between w:val="nil"/>
        </w:pBdr>
        <w:spacing w:after="0" w:line="240" w:lineRule="auto"/>
        <w:ind w:left="1560" w:firstLine="0"/>
        <w:jc w:val="both"/>
        <w:rPr>
          <w:rFonts w:ascii="Arial Narrow" w:eastAsia="Arial Narrow" w:hAnsi="Arial Narrow" w:cs="Arial Narrow"/>
        </w:rPr>
      </w:pPr>
      <w:r>
        <w:rPr>
          <w:rFonts w:ascii="Arial Narrow" w:eastAsia="Arial Narrow" w:hAnsi="Arial Narrow" w:cs="Arial Narrow"/>
          <w:color w:val="000000"/>
        </w:rPr>
        <w:t>Cópia  do RG e CPF do representante legal da OSC;</w:t>
      </w:r>
    </w:p>
    <w:p w:rsidR="00CE05DD" w:rsidRDefault="00CE05DD">
      <w:pPr>
        <w:pBdr>
          <w:top w:val="nil"/>
          <w:left w:val="nil"/>
          <w:bottom w:val="nil"/>
          <w:right w:val="nil"/>
          <w:between w:val="nil"/>
        </w:pBdr>
        <w:spacing w:after="0"/>
        <w:rPr>
          <w:rFonts w:ascii="Arial Narrow" w:eastAsia="Arial Narrow" w:hAnsi="Arial Narrow" w:cs="Arial Narrow"/>
          <w:color w:val="000000"/>
          <w:highlight w:val="yellow"/>
        </w:rPr>
      </w:pPr>
    </w:p>
    <w:p w:rsidR="00CE05DD" w:rsidRPr="00A41C22" w:rsidRDefault="00036D41">
      <w:pPr>
        <w:numPr>
          <w:ilvl w:val="0"/>
          <w:numId w:val="12"/>
        </w:numPr>
        <w:pBdr>
          <w:top w:val="nil"/>
          <w:left w:val="nil"/>
          <w:bottom w:val="nil"/>
          <w:right w:val="nil"/>
          <w:between w:val="nil"/>
        </w:pBdr>
        <w:spacing w:after="0" w:line="240" w:lineRule="auto"/>
        <w:ind w:left="1560" w:firstLine="0"/>
        <w:jc w:val="both"/>
        <w:rPr>
          <w:rFonts w:ascii="Arial Narrow" w:eastAsia="Arial Narrow" w:hAnsi="Arial Narrow" w:cs="Arial Narrow"/>
          <w:color w:val="FF0000"/>
        </w:rPr>
      </w:pPr>
      <w:r>
        <w:rPr>
          <w:rFonts w:ascii="Arial Narrow" w:eastAsia="Arial Narrow" w:hAnsi="Arial Narrow" w:cs="Arial Narrow"/>
          <w:color w:val="000000"/>
        </w:rPr>
        <w:t xml:space="preserve">Declaração inexistência de servidores ou empregados públicos no quadro diretivo da organização; </w:t>
      </w:r>
      <w:r>
        <w:rPr>
          <w:rFonts w:ascii="Arial Narrow" w:eastAsia="Arial Narrow" w:hAnsi="Arial Narrow" w:cs="Arial Narrow"/>
          <w:b/>
          <w:color w:val="000000"/>
        </w:rPr>
        <w:t>(</w:t>
      </w:r>
      <w:r w:rsidRPr="00A41C22">
        <w:rPr>
          <w:rFonts w:ascii="Arial Narrow" w:eastAsia="Arial Narrow" w:hAnsi="Arial Narrow" w:cs="Arial Narrow"/>
          <w:b/>
          <w:color w:val="FF0000"/>
        </w:rPr>
        <w:t>ANEXO I)</w:t>
      </w:r>
    </w:p>
    <w:p w:rsidR="00CE05DD" w:rsidRDefault="00CE05DD">
      <w:pPr>
        <w:pBdr>
          <w:top w:val="nil"/>
          <w:left w:val="nil"/>
          <w:bottom w:val="nil"/>
          <w:right w:val="nil"/>
          <w:between w:val="nil"/>
        </w:pBdr>
        <w:spacing w:after="0"/>
        <w:ind w:left="1560"/>
        <w:rPr>
          <w:rFonts w:ascii="Arial Narrow" w:eastAsia="Arial Narrow" w:hAnsi="Arial Narrow" w:cs="Arial Narrow"/>
          <w:color w:val="FF0000"/>
          <w:highlight w:val="yellow"/>
        </w:rPr>
      </w:pPr>
    </w:p>
    <w:p w:rsidR="00CE05DD" w:rsidRPr="00A41C22" w:rsidRDefault="00036D41">
      <w:pPr>
        <w:numPr>
          <w:ilvl w:val="0"/>
          <w:numId w:val="12"/>
        </w:numPr>
        <w:pBdr>
          <w:top w:val="nil"/>
          <w:left w:val="nil"/>
          <w:bottom w:val="nil"/>
          <w:right w:val="nil"/>
          <w:between w:val="nil"/>
        </w:pBdr>
        <w:spacing w:after="0" w:line="240" w:lineRule="auto"/>
        <w:ind w:left="1560" w:firstLine="0"/>
        <w:jc w:val="both"/>
        <w:rPr>
          <w:rFonts w:ascii="Arial Narrow" w:eastAsia="Arial Narrow" w:hAnsi="Arial Narrow" w:cs="Arial Narrow"/>
          <w:color w:val="FF0000"/>
        </w:rPr>
      </w:pPr>
      <w:r>
        <w:rPr>
          <w:rFonts w:ascii="Arial Narrow" w:eastAsia="Arial Narrow" w:hAnsi="Arial Narrow" w:cs="Arial Narrow"/>
          <w:color w:val="000000"/>
        </w:rPr>
        <w:t xml:space="preserve">Declaração de não ocorrência de vedações; </w:t>
      </w:r>
      <w:r w:rsidRPr="00A41C22">
        <w:rPr>
          <w:rFonts w:ascii="Arial Narrow" w:eastAsia="Arial Narrow" w:hAnsi="Arial Narrow" w:cs="Arial Narrow"/>
          <w:b/>
          <w:color w:val="FF0000"/>
        </w:rPr>
        <w:t>(ANEXO II)</w:t>
      </w:r>
    </w:p>
    <w:p w:rsidR="00CE05DD" w:rsidRDefault="00CE05DD">
      <w:pPr>
        <w:pBdr>
          <w:top w:val="nil"/>
          <w:left w:val="nil"/>
          <w:bottom w:val="nil"/>
          <w:right w:val="nil"/>
          <w:between w:val="nil"/>
        </w:pBdr>
        <w:spacing w:after="0"/>
        <w:ind w:left="1560"/>
        <w:rPr>
          <w:rFonts w:ascii="Arial Narrow" w:eastAsia="Arial Narrow" w:hAnsi="Arial Narrow" w:cs="Arial Narrow"/>
          <w:color w:val="000000"/>
          <w:highlight w:val="yellow"/>
        </w:rPr>
      </w:pPr>
    </w:p>
    <w:p w:rsidR="00CE05DD" w:rsidRPr="00A41C22" w:rsidRDefault="00036D41">
      <w:pPr>
        <w:numPr>
          <w:ilvl w:val="0"/>
          <w:numId w:val="12"/>
        </w:numPr>
        <w:pBdr>
          <w:top w:val="nil"/>
          <w:left w:val="nil"/>
          <w:bottom w:val="nil"/>
          <w:right w:val="nil"/>
          <w:between w:val="nil"/>
        </w:pBdr>
        <w:spacing w:after="0" w:line="240" w:lineRule="auto"/>
        <w:ind w:left="1560" w:firstLine="0"/>
        <w:jc w:val="both"/>
        <w:rPr>
          <w:rFonts w:ascii="Arial Narrow" w:eastAsia="Arial Narrow" w:hAnsi="Arial Narrow" w:cs="Arial Narrow"/>
          <w:color w:val="FF0000"/>
        </w:rPr>
      </w:pPr>
      <w:r>
        <w:rPr>
          <w:rFonts w:ascii="Arial Narrow" w:eastAsia="Arial Narrow" w:hAnsi="Arial Narrow" w:cs="Arial Narrow"/>
          <w:color w:val="000000"/>
        </w:rPr>
        <w:t xml:space="preserve">Declaração de endereço de funcionamento da organização; </w:t>
      </w:r>
      <w:r w:rsidRPr="00A41C22">
        <w:rPr>
          <w:rFonts w:ascii="Arial Narrow" w:eastAsia="Arial Narrow" w:hAnsi="Arial Narrow" w:cs="Arial Narrow"/>
          <w:b/>
          <w:color w:val="FF0000"/>
        </w:rPr>
        <w:t>(ANEXO III)</w:t>
      </w:r>
    </w:p>
    <w:p w:rsidR="00CE05DD" w:rsidRPr="00A41C22" w:rsidRDefault="00CE05DD">
      <w:pPr>
        <w:pBdr>
          <w:top w:val="nil"/>
          <w:left w:val="nil"/>
          <w:bottom w:val="nil"/>
          <w:right w:val="nil"/>
          <w:between w:val="nil"/>
        </w:pBdr>
        <w:spacing w:after="0"/>
        <w:ind w:left="1560"/>
        <w:rPr>
          <w:rFonts w:ascii="Arial Narrow" w:eastAsia="Arial Narrow" w:hAnsi="Arial Narrow" w:cs="Arial Narrow"/>
          <w:color w:val="FF0000"/>
        </w:rPr>
      </w:pPr>
    </w:p>
    <w:p w:rsidR="00CE05DD" w:rsidRPr="00A41C22" w:rsidRDefault="00036D41">
      <w:pPr>
        <w:pBdr>
          <w:top w:val="nil"/>
          <w:left w:val="nil"/>
          <w:bottom w:val="nil"/>
          <w:right w:val="nil"/>
          <w:between w:val="nil"/>
        </w:pBdr>
        <w:spacing w:line="240" w:lineRule="auto"/>
        <w:ind w:left="1560"/>
        <w:jc w:val="both"/>
        <w:rPr>
          <w:rFonts w:ascii="Arial Narrow" w:eastAsia="Arial Narrow" w:hAnsi="Arial Narrow" w:cs="Arial Narrow"/>
          <w:b/>
          <w:color w:val="FF0000"/>
        </w:rPr>
      </w:pPr>
      <w:r>
        <w:rPr>
          <w:rFonts w:ascii="Arial Narrow" w:eastAsia="Arial Narrow" w:hAnsi="Arial Narrow" w:cs="Arial Narrow"/>
          <w:b/>
        </w:rPr>
        <w:t>h</w:t>
      </w:r>
      <w:r>
        <w:rPr>
          <w:rFonts w:ascii="Arial Narrow" w:eastAsia="Arial Narrow" w:hAnsi="Arial Narrow" w:cs="Arial Narrow"/>
          <w:b/>
          <w:color w:val="000000"/>
        </w:rPr>
        <w:t>)</w:t>
      </w:r>
      <w:r>
        <w:rPr>
          <w:rFonts w:ascii="Arial Narrow" w:eastAsia="Arial Narrow" w:hAnsi="Arial Narrow" w:cs="Arial Narrow"/>
          <w:color w:val="000000"/>
        </w:rPr>
        <w:tab/>
        <w:t>Declaração de não ocorrência de impedimentos;</w:t>
      </w:r>
      <w:r>
        <w:rPr>
          <w:rFonts w:ascii="Arial Narrow" w:eastAsia="Arial Narrow" w:hAnsi="Arial Narrow" w:cs="Arial Narrow"/>
          <w:b/>
          <w:color w:val="000000"/>
        </w:rPr>
        <w:t xml:space="preserve"> (</w:t>
      </w:r>
      <w:r w:rsidRPr="00A41C22">
        <w:rPr>
          <w:rFonts w:ascii="Arial Narrow" w:eastAsia="Arial Narrow" w:hAnsi="Arial Narrow" w:cs="Arial Narrow"/>
          <w:b/>
          <w:color w:val="FF0000"/>
        </w:rPr>
        <w:t>ANEXO IV)</w:t>
      </w:r>
    </w:p>
    <w:p w:rsidR="00CE05DD" w:rsidRDefault="00036D41">
      <w:pPr>
        <w:spacing w:line="240" w:lineRule="auto"/>
        <w:ind w:left="1560"/>
        <w:jc w:val="both"/>
        <w:rPr>
          <w:rFonts w:ascii="Arial Narrow" w:eastAsia="Arial Narrow" w:hAnsi="Arial Narrow" w:cs="Arial Narrow"/>
        </w:rPr>
      </w:pPr>
      <w:r>
        <w:rPr>
          <w:rFonts w:ascii="Arial Narrow" w:eastAsia="Arial Narrow" w:hAnsi="Arial Narrow" w:cs="Arial Narrow"/>
          <w:b/>
        </w:rPr>
        <w:t>i)</w:t>
      </w:r>
      <w:r>
        <w:rPr>
          <w:rFonts w:ascii="Arial Narrow" w:eastAsia="Arial Narrow" w:hAnsi="Arial Narrow" w:cs="Arial Narrow"/>
        </w:rPr>
        <w:tab/>
        <w:t xml:space="preserve">Declaração de não contratação de menores </w:t>
      </w:r>
      <w:r w:rsidRPr="00A41C22">
        <w:rPr>
          <w:rFonts w:ascii="Arial Narrow" w:eastAsia="Arial Narrow" w:hAnsi="Arial Narrow" w:cs="Arial Narrow"/>
          <w:b/>
          <w:color w:val="FF0000"/>
        </w:rPr>
        <w:t>(ANEXO V)</w:t>
      </w:r>
    </w:p>
    <w:p w:rsidR="00CE05DD" w:rsidRDefault="00036D41">
      <w:pPr>
        <w:spacing w:line="240" w:lineRule="auto"/>
        <w:ind w:left="1560"/>
        <w:jc w:val="both"/>
        <w:rPr>
          <w:rFonts w:ascii="Arial Narrow" w:eastAsia="Arial Narrow" w:hAnsi="Arial Narrow" w:cs="Arial Narrow"/>
          <w:b/>
        </w:rPr>
      </w:pPr>
      <w:r>
        <w:rPr>
          <w:rFonts w:ascii="Arial Narrow" w:eastAsia="Arial Narrow" w:hAnsi="Arial Narrow" w:cs="Arial Narrow"/>
          <w:b/>
        </w:rPr>
        <w:t>j)</w:t>
      </w:r>
      <w:r>
        <w:rPr>
          <w:rFonts w:ascii="Arial Narrow" w:eastAsia="Arial Narrow" w:hAnsi="Arial Narrow" w:cs="Arial Narrow"/>
        </w:rPr>
        <w:tab/>
        <w:t xml:space="preserve">Declaração de ciência; </w:t>
      </w:r>
      <w:r w:rsidRPr="00A41C22">
        <w:rPr>
          <w:rFonts w:ascii="Arial Narrow" w:eastAsia="Arial Narrow" w:hAnsi="Arial Narrow" w:cs="Arial Narrow"/>
          <w:b/>
          <w:color w:val="FF0000"/>
        </w:rPr>
        <w:t>(ANEXO VI)</w:t>
      </w:r>
    </w:p>
    <w:p w:rsidR="00CE05DD" w:rsidRPr="00A41C22" w:rsidRDefault="00036D41">
      <w:pPr>
        <w:spacing w:line="240" w:lineRule="auto"/>
        <w:ind w:left="1560"/>
        <w:jc w:val="both"/>
        <w:rPr>
          <w:rFonts w:ascii="Arial Narrow" w:eastAsia="Arial Narrow" w:hAnsi="Arial Narrow" w:cs="Arial Narrow"/>
          <w:color w:val="FF0000"/>
        </w:rPr>
      </w:pPr>
      <w:r>
        <w:rPr>
          <w:rFonts w:ascii="Arial Narrow" w:eastAsia="Arial Narrow" w:hAnsi="Arial Narrow" w:cs="Arial Narrow"/>
          <w:b/>
        </w:rPr>
        <w:t>l)</w:t>
      </w:r>
      <w:r>
        <w:rPr>
          <w:rFonts w:ascii="Arial Narrow" w:eastAsia="Arial Narrow" w:hAnsi="Arial Narrow" w:cs="Arial Narrow"/>
          <w:b/>
        </w:rPr>
        <w:tab/>
      </w:r>
      <w:r>
        <w:rPr>
          <w:rFonts w:ascii="Arial Narrow" w:eastAsia="Arial Narrow" w:hAnsi="Arial Narrow" w:cs="Arial Narrow"/>
        </w:rPr>
        <w:t xml:space="preserve">Declaração sobre instalações e condições materiais. </w:t>
      </w:r>
      <w:r w:rsidRPr="00A41C22">
        <w:rPr>
          <w:rFonts w:ascii="Arial Narrow" w:eastAsia="Arial Narrow" w:hAnsi="Arial Narrow" w:cs="Arial Narrow"/>
          <w:b/>
          <w:color w:val="FF0000"/>
        </w:rPr>
        <w:t>(ANEXO VII)</w:t>
      </w:r>
    </w:p>
    <w:p w:rsidR="00CE05DD" w:rsidRDefault="00036D41">
      <w:pPr>
        <w:spacing w:line="240" w:lineRule="auto"/>
        <w:ind w:left="709"/>
        <w:jc w:val="both"/>
        <w:rPr>
          <w:rFonts w:ascii="Arial Narrow" w:eastAsia="Arial Narrow" w:hAnsi="Arial Narrow" w:cs="Arial Narrow"/>
          <w:b/>
        </w:rPr>
      </w:pPr>
      <w:r>
        <w:rPr>
          <w:rFonts w:ascii="Arial Narrow" w:eastAsia="Arial Narrow" w:hAnsi="Arial Narrow" w:cs="Arial Narrow"/>
          <w:b/>
        </w:rPr>
        <w:t>9.3</w:t>
      </w:r>
      <w:r>
        <w:rPr>
          <w:rFonts w:ascii="Arial Narrow" w:eastAsia="Arial Narrow" w:hAnsi="Arial Narrow" w:cs="Arial Narrow"/>
        </w:rPr>
        <w:t xml:space="preserve"> Documentos de regularidade fiscal:</w:t>
      </w:r>
    </w:p>
    <w:p w:rsidR="00CE05DD" w:rsidRDefault="00036D41">
      <w:pPr>
        <w:numPr>
          <w:ilvl w:val="0"/>
          <w:numId w:val="16"/>
        </w:numPr>
        <w:pBdr>
          <w:top w:val="nil"/>
          <w:left w:val="nil"/>
          <w:bottom w:val="nil"/>
          <w:right w:val="nil"/>
          <w:between w:val="nil"/>
        </w:pBdr>
        <w:spacing w:after="0" w:line="240" w:lineRule="auto"/>
        <w:ind w:left="1560" w:firstLine="0"/>
        <w:jc w:val="both"/>
        <w:rPr>
          <w:rFonts w:ascii="Arial Narrow" w:eastAsia="Arial Narrow" w:hAnsi="Arial Narrow" w:cs="Arial Narrow"/>
          <w:color w:val="000000"/>
        </w:rPr>
      </w:pPr>
      <w:r>
        <w:rPr>
          <w:rFonts w:ascii="Arial Narrow" w:eastAsia="Arial Narrow" w:hAnsi="Arial Narrow" w:cs="Arial Narrow"/>
          <w:color w:val="000000"/>
        </w:rPr>
        <w:t>Certidão de Débitos Relativos a Créditos Tributários Federais e à Dívida Ativa da União;</w:t>
      </w:r>
    </w:p>
    <w:p w:rsidR="00CE05DD" w:rsidRDefault="00CE05DD">
      <w:pPr>
        <w:pBdr>
          <w:top w:val="nil"/>
          <w:left w:val="nil"/>
          <w:bottom w:val="nil"/>
          <w:right w:val="nil"/>
          <w:between w:val="nil"/>
        </w:pBdr>
        <w:spacing w:after="0" w:line="240" w:lineRule="auto"/>
        <w:ind w:left="1560"/>
        <w:jc w:val="both"/>
        <w:rPr>
          <w:rFonts w:ascii="Arial Narrow" w:eastAsia="Arial Narrow" w:hAnsi="Arial Narrow" w:cs="Arial Narrow"/>
          <w:b/>
          <w:color w:val="000000"/>
        </w:rPr>
      </w:pPr>
    </w:p>
    <w:p w:rsidR="00CE05DD" w:rsidRDefault="00036D41">
      <w:pPr>
        <w:numPr>
          <w:ilvl w:val="0"/>
          <w:numId w:val="16"/>
        </w:numPr>
        <w:pBdr>
          <w:top w:val="nil"/>
          <w:left w:val="nil"/>
          <w:bottom w:val="nil"/>
          <w:right w:val="nil"/>
          <w:between w:val="nil"/>
        </w:pBdr>
        <w:spacing w:after="0" w:line="240" w:lineRule="auto"/>
        <w:ind w:left="1560" w:firstLine="0"/>
        <w:jc w:val="both"/>
        <w:rPr>
          <w:rFonts w:ascii="Arial Narrow" w:eastAsia="Arial Narrow" w:hAnsi="Arial Narrow" w:cs="Arial Narrow"/>
          <w:color w:val="000000"/>
        </w:rPr>
      </w:pPr>
      <w:r>
        <w:rPr>
          <w:rFonts w:ascii="Arial Narrow" w:eastAsia="Arial Narrow" w:hAnsi="Arial Narrow" w:cs="Arial Narrow"/>
          <w:color w:val="000000"/>
        </w:rPr>
        <w:t>Certificado de Regularidade do Fundo de Garantia do Tempo de Serviço - CRF/FGTS;</w:t>
      </w:r>
    </w:p>
    <w:p w:rsidR="00CE05DD" w:rsidRDefault="00CE05DD">
      <w:pPr>
        <w:pBdr>
          <w:top w:val="nil"/>
          <w:left w:val="nil"/>
          <w:bottom w:val="nil"/>
          <w:right w:val="nil"/>
          <w:between w:val="nil"/>
        </w:pBdr>
        <w:spacing w:after="0"/>
        <w:ind w:left="1560"/>
        <w:rPr>
          <w:rFonts w:ascii="Arial Narrow" w:eastAsia="Arial Narrow" w:hAnsi="Arial Narrow" w:cs="Arial Narrow"/>
          <w:color w:val="000000"/>
        </w:rPr>
      </w:pPr>
    </w:p>
    <w:p w:rsidR="00CE05DD" w:rsidRDefault="00036D41">
      <w:pPr>
        <w:numPr>
          <w:ilvl w:val="0"/>
          <w:numId w:val="16"/>
        </w:numPr>
        <w:pBdr>
          <w:top w:val="nil"/>
          <w:left w:val="nil"/>
          <w:bottom w:val="nil"/>
          <w:right w:val="nil"/>
          <w:between w:val="nil"/>
        </w:pBdr>
        <w:spacing w:after="0" w:line="240" w:lineRule="auto"/>
        <w:ind w:left="1560" w:firstLine="0"/>
        <w:jc w:val="both"/>
        <w:rPr>
          <w:rFonts w:ascii="Arial Narrow" w:eastAsia="Arial Narrow" w:hAnsi="Arial Narrow" w:cs="Arial Narrow"/>
          <w:color w:val="000000"/>
        </w:rPr>
      </w:pPr>
      <w:r>
        <w:rPr>
          <w:rFonts w:ascii="Arial Narrow" w:eastAsia="Arial Narrow" w:hAnsi="Arial Narrow" w:cs="Arial Narrow"/>
          <w:color w:val="000000"/>
        </w:rPr>
        <w:t>Certidão Negativa de Débitos Trabalhistas - CNDT;</w:t>
      </w:r>
    </w:p>
    <w:p w:rsidR="00CE05DD" w:rsidRDefault="00CE05DD">
      <w:pPr>
        <w:pBdr>
          <w:top w:val="nil"/>
          <w:left w:val="nil"/>
          <w:bottom w:val="nil"/>
          <w:right w:val="nil"/>
          <w:between w:val="nil"/>
        </w:pBdr>
        <w:spacing w:after="0"/>
        <w:ind w:left="1560"/>
        <w:rPr>
          <w:rFonts w:ascii="Arial Narrow" w:eastAsia="Arial Narrow" w:hAnsi="Arial Narrow" w:cs="Arial Narrow"/>
          <w:color w:val="000000"/>
        </w:rPr>
      </w:pPr>
    </w:p>
    <w:p w:rsidR="00CE05DD" w:rsidRDefault="00036D41">
      <w:pPr>
        <w:numPr>
          <w:ilvl w:val="0"/>
          <w:numId w:val="16"/>
        </w:numPr>
        <w:pBdr>
          <w:top w:val="nil"/>
          <w:left w:val="nil"/>
          <w:bottom w:val="nil"/>
          <w:right w:val="nil"/>
          <w:between w:val="nil"/>
        </w:pBdr>
        <w:spacing w:after="0" w:line="240" w:lineRule="auto"/>
        <w:ind w:left="1560" w:firstLine="0"/>
        <w:jc w:val="both"/>
        <w:rPr>
          <w:rFonts w:ascii="Arial Narrow" w:eastAsia="Arial Narrow" w:hAnsi="Arial Narrow" w:cs="Arial Narrow"/>
          <w:color w:val="000000"/>
        </w:rPr>
      </w:pPr>
      <w:r>
        <w:rPr>
          <w:rFonts w:ascii="Arial Narrow" w:eastAsia="Arial Narrow" w:hAnsi="Arial Narrow" w:cs="Arial Narrow"/>
          <w:color w:val="000000"/>
        </w:rPr>
        <w:t>Certidão de Débitos de Tributos Municipais, ressalvados os casos previstos em legislação específica;</w:t>
      </w:r>
    </w:p>
    <w:p w:rsidR="00CE05DD" w:rsidRDefault="00CE05DD">
      <w:pPr>
        <w:pBdr>
          <w:top w:val="nil"/>
          <w:left w:val="nil"/>
          <w:bottom w:val="nil"/>
          <w:right w:val="nil"/>
          <w:between w:val="nil"/>
        </w:pBdr>
        <w:spacing w:after="0"/>
        <w:ind w:left="1560"/>
        <w:rPr>
          <w:rFonts w:ascii="Arial Narrow" w:eastAsia="Arial Narrow" w:hAnsi="Arial Narrow" w:cs="Arial Narrow"/>
          <w:color w:val="000000"/>
        </w:rPr>
      </w:pPr>
    </w:p>
    <w:p w:rsidR="00CE05DD" w:rsidRDefault="00036D41">
      <w:pPr>
        <w:numPr>
          <w:ilvl w:val="0"/>
          <w:numId w:val="16"/>
        </w:numPr>
        <w:pBdr>
          <w:top w:val="nil"/>
          <w:left w:val="nil"/>
          <w:bottom w:val="nil"/>
          <w:right w:val="nil"/>
          <w:between w:val="nil"/>
        </w:pBdr>
        <w:spacing w:line="240" w:lineRule="auto"/>
        <w:ind w:left="1560" w:firstLine="0"/>
        <w:jc w:val="both"/>
        <w:rPr>
          <w:rFonts w:ascii="Arial Narrow" w:eastAsia="Arial Narrow" w:hAnsi="Arial Narrow" w:cs="Arial Narrow"/>
          <w:color w:val="000000"/>
        </w:rPr>
      </w:pPr>
      <w:r>
        <w:rPr>
          <w:rFonts w:ascii="Arial Narrow" w:eastAsia="Arial Narrow" w:hAnsi="Arial Narrow" w:cs="Arial Narrow"/>
          <w:color w:val="000000"/>
        </w:rPr>
        <w:t>Certidão de Débitos de Tributos Estaduais ou Declaração de que a OSC não possui inscrição estadual.</w:t>
      </w:r>
    </w:p>
    <w:p w:rsidR="00CE05DD" w:rsidRDefault="00036D41">
      <w:pPr>
        <w:spacing w:line="240" w:lineRule="auto"/>
        <w:ind w:left="1276"/>
        <w:jc w:val="both"/>
        <w:rPr>
          <w:rFonts w:ascii="Arial Narrow" w:eastAsia="Arial Narrow" w:hAnsi="Arial Narrow" w:cs="Arial Narrow"/>
        </w:rPr>
      </w:pPr>
      <w:r>
        <w:rPr>
          <w:rFonts w:ascii="Arial Narrow" w:eastAsia="Arial Narrow" w:hAnsi="Arial Narrow" w:cs="Arial Narrow"/>
          <w:b/>
        </w:rPr>
        <w:t>9.3.1</w:t>
      </w:r>
      <w:r>
        <w:rPr>
          <w:rFonts w:ascii="Arial Narrow" w:eastAsia="Arial Narrow" w:hAnsi="Arial Narrow" w:cs="Arial Narrow"/>
        </w:rPr>
        <w:t xml:space="preserve"> Serão consideradas regulares, para fins de cumprimento do disposto nas alíneas “a” a “e” do subitem 9.3. deste Edital, as certidões positivas com efeito de negativas. </w:t>
      </w:r>
    </w:p>
    <w:p w:rsidR="00CE05DD" w:rsidRDefault="00036D41">
      <w:pPr>
        <w:spacing w:line="240" w:lineRule="auto"/>
        <w:ind w:left="709"/>
        <w:jc w:val="both"/>
        <w:rPr>
          <w:rFonts w:ascii="Arial Narrow" w:eastAsia="Arial Narrow" w:hAnsi="Arial Narrow" w:cs="Arial Narrow"/>
        </w:rPr>
      </w:pPr>
      <w:r>
        <w:rPr>
          <w:rFonts w:ascii="Arial Narrow" w:eastAsia="Arial Narrow" w:hAnsi="Arial Narrow" w:cs="Arial Narrow"/>
          <w:b/>
        </w:rPr>
        <w:lastRenderedPageBreak/>
        <w:t>9.4</w:t>
      </w:r>
      <w:r>
        <w:rPr>
          <w:rFonts w:ascii="Arial Narrow" w:eastAsia="Arial Narrow" w:hAnsi="Arial Narrow" w:cs="Arial Narrow"/>
        </w:rPr>
        <w:t xml:space="preserve"> Não poderá participar deste Chamamento Público a OSC que: </w:t>
      </w:r>
    </w:p>
    <w:p w:rsidR="00CE05DD" w:rsidRDefault="00036D41">
      <w:pPr>
        <w:numPr>
          <w:ilvl w:val="0"/>
          <w:numId w:val="18"/>
        </w:numPr>
        <w:pBdr>
          <w:top w:val="nil"/>
          <w:left w:val="nil"/>
          <w:bottom w:val="nil"/>
          <w:right w:val="nil"/>
          <w:between w:val="nil"/>
        </w:pBdr>
        <w:spacing w:after="0" w:line="240" w:lineRule="auto"/>
        <w:ind w:left="1560" w:firstLine="0"/>
        <w:jc w:val="both"/>
        <w:rPr>
          <w:rFonts w:ascii="Arial Narrow" w:eastAsia="Arial Narrow" w:hAnsi="Arial Narrow" w:cs="Arial Narrow"/>
        </w:rPr>
      </w:pPr>
      <w:r>
        <w:rPr>
          <w:rFonts w:ascii="Arial Narrow" w:eastAsia="Arial Narrow" w:hAnsi="Arial Narrow" w:cs="Arial Narrow"/>
          <w:color w:val="000000"/>
        </w:rPr>
        <w:t xml:space="preserve">Não esteja regularmente constituída ou, se estrangeira, não esteja autorizada a funcionar no território nacional; </w:t>
      </w:r>
    </w:p>
    <w:p w:rsidR="00CE05DD" w:rsidRDefault="00CE05DD">
      <w:pPr>
        <w:pBdr>
          <w:top w:val="nil"/>
          <w:left w:val="nil"/>
          <w:bottom w:val="nil"/>
          <w:right w:val="nil"/>
          <w:between w:val="nil"/>
        </w:pBdr>
        <w:spacing w:after="0" w:line="240" w:lineRule="auto"/>
        <w:ind w:left="1560"/>
        <w:jc w:val="both"/>
        <w:rPr>
          <w:rFonts w:ascii="Arial Narrow" w:eastAsia="Arial Narrow" w:hAnsi="Arial Narrow" w:cs="Arial Narrow"/>
          <w:color w:val="000000"/>
        </w:rPr>
      </w:pPr>
    </w:p>
    <w:p w:rsidR="00CE05DD" w:rsidRDefault="00036D41">
      <w:pPr>
        <w:numPr>
          <w:ilvl w:val="0"/>
          <w:numId w:val="18"/>
        </w:numPr>
        <w:pBdr>
          <w:top w:val="nil"/>
          <w:left w:val="nil"/>
          <w:bottom w:val="nil"/>
          <w:right w:val="nil"/>
          <w:between w:val="nil"/>
        </w:pBdr>
        <w:spacing w:after="0" w:line="240" w:lineRule="auto"/>
        <w:ind w:left="1560" w:firstLine="0"/>
        <w:jc w:val="both"/>
        <w:rPr>
          <w:rFonts w:ascii="Arial Narrow" w:eastAsia="Arial Narrow" w:hAnsi="Arial Narrow" w:cs="Arial Narrow"/>
        </w:rPr>
      </w:pPr>
      <w:r>
        <w:rPr>
          <w:rFonts w:ascii="Arial Narrow" w:eastAsia="Arial Narrow" w:hAnsi="Arial Narrow" w:cs="Arial Narrow"/>
          <w:color w:val="000000"/>
        </w:rPr>
        <w:t xml:space="preserve">Esteja omissa no dever de prestar contas de parceria anteriormente celebrada; </w:t>
      </w:r>
    </w:p>
    <w:p w:rsidR="00CE05DD" w:rsidRDefault="00CE05DD">
      <w:pPr>
        <w:pBdr>
          <w:top w:val="nil"/>
          <w:left w:val="nil"/>
          <w:bottom w:val="nil"/>
          <w:right w:val="nil"/>
          <w:between w:val="nil"/>
        </w:pBdr>
        <w:spacing w:after="0" w:line="240" w:lineRule="auto"/>
        <w:ind w:left="1560"/>
        <w:jc w:val="both"/>
        <w:rPr>
          <w:rFonts w:ascii="Arial Narrow" w:eastAsia="Arial Narrow" w:hAnsi="Arial Narrow" w:cs="Arial Narrow"/>
          <w:color w:val="000000"/>
        </w:rPr>
      </w:pPr>
    </w:p>
    <w:p w:rsidR="00CE05DD" w:rsidRDefault="00036D41">
      <w:pPr>
        <w:numPr>
          <w:ilvl w:val="0"/>
          <w:numId w:val="18"/>
        </w:numPr>
        <w:pBdr>
          <w:top w:val="nil"/>
          <w:left w:val="nil"/>
          <w:bottom w:val="nil"/>
          <w:right w:val="nil"/>
          <w:between w:val="nil"/>
        </w:pBdr>
        <w:spacing w:after="0" w:line="240" w:lineRule="auto"/>
        <w:ind w:left="1560" w:firstLine="0"/>
        <w:jc w:val="both"/>
        <w:rPr>
          <w:rFonts w:ascii="Arial Narrow" w:eastAsia="Arial Narrow" w:hAnsi="Arial Narrow" w:cs="Arial Narrow"/>
        </w:rPr>
      </w:pPr>
      <w:r>
        <w:rPr>
          <w:rFonts w:ascii="Arial Narrow" w:eastAsia="Arial Narrow" w:hAnsi="Arial Narrow" w:cs="Arial Narrow"/>
          <w:color w:val="000000"/>
        </w:rPr>
        <w:t xml:space="preserve">Tenha como dirigente agente político de Poder ou do Ministério Público, dirigente de órgão ou entidade da administração pública de qualquer esfera governamental, ou respectivo cônjuge ou companheiro, bem como parente em linha reta, colateral ou por afinidade, até o segundo grau, exceto em relação às entidades que, por sua própria natureza, sejam constituídas pelas autoridades referidas. Não são considerados membros de Poder os integrantes de conselhos de direitos e de políticas públicas; </w:t>
      </w:r>
    </w:p>
    <w:p w:rsidR="00CE05DD" w:rsidRDefault="00CE05DD">
      <w:pPr>
        <w:pBdr>
          <w:top w:val="nil"/>
          <w:left w:val="nil"/>
          <w:bottom w:val="nil"/>
          <w:right w:val="nil"/>
          <w:between w:val="nil"/>
        </w:pBdr>
        <w:spacing w:after="0" w:line="240" w:lineRule="auto"/>
        <w:ind w:left="1560"/>
        <w:jc w:val="both"/>
        <w:rPr>
          <w:rFonts w:ascii="Arial Narrow" w:eastAsia="Arial Narrow" w:hAnsi="Arial Narrow" w:cs="Arial Narrow"/>
          <w:color w:val="000000"/>
        </w:rPr>
      </w:pPr>
    </w:p>
    <w:p w:rsidR="00CE05DD" w:rsidRDefault="00036D41">
      <w:pPr>
        <w:numPr>
          <w:ilvl w:val="0"/>
          <w:numId w:val="18"/>
        </w:numPr>
        <w:pBdr>
          <w:top w:val="nil"/>
          <w:left w:val="nil"/>
          <w:bottom w:val="nil"/>
          <w:right w:val="nil"/>
          <w:between w:val="nil"/>
        </w:pBdr>
        <w:spacing w:after="0" w:line="240" w:lineRule="auto"/>
        <w:ind w:left="1560" w:firstLine="0"/>
        <w:jc w:val="both"/>
        <w:rPr>
          <w:rFonts w:ascii="Arial Narrow" w:eastAsia="Arial Narrow" w:hAnsi="Arial Narrow" w:cs="Arial Narrow"/>
        </w:rPr>
      </w:pPr>
      <w:r>
        <w:rPr>
          <w:rFonts w:ascii="Arial Narrow" w:eastAsia="Arial Narrow" w:hAnsi="Arial Narrow" w:cs="Arial Narrow"/>
          <w:color w:val="000000"/>
        </w:rPr>
        <w:t xml:space="preserve">Tenha tido as contas rejeitadas pela administração pública nos últimos 5 (cinco) anos, exceto se for sanada a irregularidade que motivou a rejeição e quitados os débitos eventualmente imputados, ou for reconsiderada ou revista a decisão pela rejeição, ou, ainda, a apreciação das contas estiver pendente de decisão sobre recurso com efeito suspensivo; </w:t>
      </w:r>
    </w:p>
    <w:p w:rsidR="00CE05DD" w:rsidRDefault="00CE05DD">
      <w:pPr>
        <w:pBdr>
          <w:top w:val="nil"/>
          <w:left w:val="nil"/>
          <w:bottom w:val="nil"/>
          <w:right w:val="nil"/>
          <w:between w:val="nil"/>
        </w:pBdr>
        <w:spacing w:after="0" w:line="240" w:lineRule="auto"/>
        <w:ind w:left="1560"/>
        <w:jc w:val="both"/>
        <w:rPr>
          <w:rFonts w:ascii="Arial Narrow" w:eastAsia="Arial Narrow" w:hAnsi="Arial Narrow" w:cs="Arial Narrow"/>
          <w:color w:val="000000"/>
        </w:rPr>
      </w:pPr>
    </w:p>
    <w:p w:rsidR="00CE05DD" w:rsidRDefault="00036D41">
      <w:pPr>
        <w:numPr>
          <w:ilvl w:val="0"/>
          <w:numId w:val="18"/>
        </w:numPr>
        <w:pBdr>
          <w:top w:val="nil"/>
          <w:left w:val="nil"/>
          <w:bottom w:val="nil"/>
          <w:right w:val="nil"/>
          <w:between w:val="nil"/>
        </w:pBdr>
        <w:spacing w:after="0" w:line="240" w:lineRule="auto"/>
        <w:ind w:left="1560" w:firstLine="0"/>
        <w:jc w:val="both"/>
        <w:rPr>
          <w:rFonts w:ascii="Arial Narrow" w:eastAsia="Arial Narrow" w:hAnsi="Arial Narrow" w:cs="Arial Narrow"/>
        </w:rPr>
      </w:pPr>
      <w:r>
        <w:rPr>
          <w:rFonts w:ascii="Arial Narrow" w:eastAsia="Arial Narrow" w:hAnsi="Arial Narrow" w:cs="Arial Narrow"/>
          <w:color w:val="000000"/>
        </w:rPr>
        <w:t xml:space="preserve">Tenha sido punida, pelo período que durar a penalidade, com suspensão de participação em licitação e impedimento de contratar com a administração municipal, com declaração de inidoneidade para licitar, participar de Chamamento Público, contratar ou celebrar parceria com a administração pública de todas as esferas de governo e com as sanções previstas nos incisos II e III do art. 73 da Lei Federal nº 13.019/2014, enquanto perdurar os efeitos da sanção; </w:t>
      </w:r>
    </w:p>
    <w:p w:rsidR="00CE05DD" w:rsidRDefault="00CE05DD">
      <w:pPr>
        <w:pBdr>
          <w:top w:val="nil"/>
          <w:left w:val="nil"/>
          <w:bottom w:val="nil"/>
          <w:right w:val="nil"/>
          <w:between w:val="nil"/>
        </w:pBdr>
        <w:spacing w:after="0" w:line="240" w:lineRule="auto"/>
        <w:ind w:left="1560"/>
        <w:jc w:val="both"/>
        <w:rPr>
          <w:rFonts w:ascii="Arial Narrow" w:eastAsia="Arial Narrow" w:hAnsi="Arial Narrow" w:cs="Arial Narrow"/>
          <w:color w:val="000000"/>
        </w:rPr>
      </w:pPr>
    </w:p>
    <w:p w:rsidR="00CE05DD" w:rsidRDefault="00036D41">
      <w:pPr>
        <w:numPr>
          <w:ilvl w:val="0"/>
          <w:numId w:val="18"/>
        </w:numPr>
        <w:pBdr>
          <w:top w:val="nil"/>
          <w:left w:val="nil"/>
          <w:bottom w:val="nil"/>
          <w:right w:val="nil"/>
          <w:between w:val="nil"/>
        </w:pBdr>
        <w:spacing w:after="0" w:line="240" w:lineRule="auto"/>
        <w:ind w:left="1560" w:firstLine="0"/>
        <w:jc w:val="both"/>
        <w:rPr>
          <w:rFonts w:ascii="Arial Narrow" w:eastAsia="Arial Narrow" w:hAnsi="Arial Narrow" w:cs="Arial Narrow"/>
        </w:rPr>
      </w:pPr>
      <w:r>
        <w:rPr>
          <w:rFonts w:ascii="Arial Narrow" w:eastAsia="Arial Narrow" w:hAnsi="Arial Narrow" w:cs="Arial Narrow"/>
          <w:color w:val="000000"/>
        </w:rPr>
        <w:t>Tenha tido contas de parcerias julgadas irregulares ou rejeitadas por Tribunal ou Conselho de Contas de qualquer esfera da Federação, em decisão irrecorrível, nos últimos 8 (oito) anos; e</w:t>
      </w:r>
    </w:p>
    <w:p w:rsidR="00CE05DD" w:rsidRDefault="00CE05DD">
      <w:pPr>
        <w:pBdr>
          <w:top w:val="nil"/>
          <w:left w:val="nil"/>
          <w:bottom w:val="nil"/>
          <w:right w:val="nil"/>
          <w:between w:val="nil"/>
        </w:pBdr>
        <w:spacing w:after="0" w:line="240" w:lineRule="auto"/>
        <w:ind w:left="1560"/>
        <w:jc w:val="both"/>
        <w:rPr>
          <w:rFonts w:ascii="Arial Narrow" w:eastAsia="Arial Narrow" w:hAnsi="Arial Narrow" w:cs="Arial Narrow"/>
          <w:color w:val="000000"/>
        </w:rPr>
      </w:pPr>
    </w:p>
    <w:p w:rsidR="00CE05DD" w:rsidRDefault="00036D41">
      <w:pPr>
        <w:numPr>
          <w:ilvl w:val="0"/>
          <w:numId w:val="18"/>
        </w:numPr>
        <w:pBdr>
          <w:top w:val="nil"/>
          <w:left w:val="nil"/>
          <w:bottom w:val="nil"/>
          <w:right w:val="nil"/>
          <w:between w:val="nil"/>
        </w:pBdr>
        <w:spacing w:line="240" w:lineRule="auto"/>
        <w:ind w:left="1560" w:firstLine="0"/>
        <w:jc w:val="both"/>
        <w:rPr>
          <w:rFonts w:ascii="Arial Narrow" w:eastAsia="Arial Narrow" w:hAnsi="Arial Narrow" w:cs="Arial Narrow"/>
        </w:rPr>
      </w:pPr>
      <w:r>
        <w:rPr>
          <w:rFonts w:ascii="Arial Narrow" w:eastAsia="Arial Narrow" w:hAnsi="Arial Narrow" w:cs="Arial Narrow"/>
          <w:color w:val="000000"/>
        </w:rPr>
        <w:t>Tenha entre seus dirigentes pessoa cujas contas relativas a parcerias tenham sido julgadas irregulares ou rejeitadas por Tribunal ou Conselho de Contas de qualquer esfera da Federação, em decisão irrecorrível, nos últimos 8 (oito) anos; ou que tenha sido julgada responsável por falta grave e inabilitada para o exercício de cargo em comissão ou função de confiança, enquanto durar a inabilitação; ou que tenha sido considerada responsável por ato de improbidade, enquanto durarem os prazos estabelecidos nos incisos I, II e III do art. 12 da Lei Federal nº 8.429, de 02 de junho de 1992.</w:t>
      </w:r>
    </w:p>
    <w:p w:rsidR="00CE05DD" w:rsidRDefault="00CE05DD">
      <w:pPr>
        <w:spacing w:line="240" w:lineRule="auto"/>
        <w:ind w:left="1416"/>
        <w:jc w:val="both"/>
        <w:rPr>
          <w:rFonts w:ascii="Arial Narrow" w:eastAsia="Arial Narrow" w:hAnsi="Arial Narrow" w:cs="Arial Narrow"/>
        </w:rPr>
      </w:pPr>
    </w:p>
    <w:p w:rsidR="00CE05DD" w:rsidRDefault="00036D41" w:rsidP="00034FE3">
      <w:pPr>
        <w:numPr>
          <w:ilvl w:val="0"/>
          <w:numId w:val="9"/>
        </w:numPr>
        <w:pBdr>
          <w:top w:val="nil"/>
          <w:left w:val="nil"/>
          <w:bottom w:val="nil"/>
          <w:right w:val="nil"/>
          <w:between w:val="nil"/>
        </w:pBdr>
        <w:spacing w:line="240" w:lineRule="auto"/>
        <w:jc w:val="both"/>
        <w:rPr>
          <w:rFonts w:ascii="Arial Narrow" w:eastAsia="Arial Narrow" w:hAnsi="Arial Narrow" w:cs="Arial Narrow"/>
        </w:rPr>
      </w:pPr>
      <w:r>
        <w:rPr>
          <w:rFonts w:ascii="Arial Narrow" w:eastAsia="Arial Narrow" w:hAnsi="Arial Narrow" w:cs="Arial Narrow"/>
          <w:b/>
          <w:color w:val="000000"/>
        </w:rPr>
        <w:t>DA FASE DE SELEÇÃO</w:t>
      </w:r>
    </w:p>
    <w:p w:rsidR="00CE05DD" w:rsidRDefault="00036D41">
      <w:pPr>
        <w:spacing w:line="240" w:lineRule="auto"/>
        <w:ind w:firstLine="360"/>
        <w:jc w:val="both"/>
        <w:rPr>
          <w:rFonts w:ascii="Arial Narrow" w:eastAsia="Arial Narrow" w:hAnsi="Arial Narrow" w:cs="Arial Narrow"/>
        </w:rPr>
      </w:pPr>
      <w:r>
        <w:rPr>
          <w:rFonts w:ascii="Arial Narrow" w:eastAsia="Arial Narrow" w:hAnsi="Arial Narrow" w:cs="Arial Narrow"/>
        </w:rPr>
        <w:t>A Fase de Seleção abrangerá a avaliação das Propostas de Plano de Trabalho, a divulgação e a homologação dos resultados, devendo observar as seguintes etapas:</w:t>
      </w:r>
    </w:p>
    <w:p w:rsidR="00CE05DD" w:rsidRDefault="00036D41">
      <w:pPr>
        <w:spacing w:line="240" w:lineRule="auto"/>
        <w:jc w:val="both"/>
        <w:rPr>
          <w:rFonts w:ascii="Arial Narrow" w:eastAsia="Arial Narrow" w:hAnsi="Arial Narrow" w:cs="Arial Narrow"/>
          <w:b/>
        </w:rPr>
      </w:pPr>
      <w:r>
        <w:rPr>
          <w:rFonts w:ascii="Arial Narrow" w:eastAsia="Arial Narrow" w:hAnsi="Arial Narrow" w:cs="Arial Narrow"/>
          <w:b/>
        </w:rPr>
        <w:t>Etapa 1</w:t>
      </w:r>
    </w:p>
    <w:p w:rsidR="00CE05DD" w:rsidRDefault="00036D41">
      <w:pPr>
        <w:spacing w:line="240" w:lineRule="auto"/>
        <w:jc w:val="both"/>
        <w:rPr>
          <w:rFonts w:ascii="Arial Narrow" w:eastAsia="Arial Narrow" w:hAnsi="Arial Narrow" w:cs="Arial Narrow"/>
          <w:b/>
        </w:rPr>
      </w:pPr>
      <w:r>
        <w:rPr>
          <w:rFonts w:ascii="Arial Narrow" w:eastAsia="Arial Narrow" w:hAnsi="Arial Narrow" w:cs="Arial Narrow"/>
          <w:b/>
        </w:rPr>
        <w:lastRenderedPageBreak/>
        <w:t>Tabela 2:</w:t>
      </w:r>
    </w:p>
    <w:tbl>
      <w:tblPr>
        <w:tblStyle w:val="ac"/>
        <w:tblW w:w="8493"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tblPr>
      <w:tblGrid>
        <w:gridCol w:w="988"/>
        <w:gridCol w:w="4673"/>
        <w:gridCol w:w="2832"/>
      </w:tblGrid>
      <w:tr w:rsidR="00C84CD4" w:rsidTr="00C84CD4">
        <w:tc>
          <w:tcPr>
            <w:tcW w:w="988" w:type="dxa"/>
            <w:vAlign w:val="center"/>
          </w:tcPr>
          <w:p w:rsidR="00C84CD4" w:rsidRDefault="00C84CD4">
            <w:pPr>
              <w:jc w:val="center"/>
              <w:rPr>
                <w:rFonts w:ascii="Arial Narrow" w:eastAsia="Arial Narrow" w:hAnsi="Arial Narrow" w:cs="Arial Narrow"/>
                <w:b/>
              </w:rPr>
            </w:pPr>
            <w:r>
              <w:rPr>
                <w:rFonts w:ascii="Arial Narrow" w:eastAsia="Arial Narrow" w:hAnsi="Arial Narrow" w:cs="Arial Narrow"/>
                <w:b/>
              </w:rPr>
              <w:t>1</w:t>
            </w:r>
          </w:p>
        </w:tc>
        <w:tc>
          <w:tcPr>
            <w:tcW w:w="4673" w:type="dxa"/>
          </w:tcPr>
          <w:p w:rsidR="00C84CD4" w:rsidRDefault="00C84CD4">
            <w:pPr>
              <w:jc w:val="both"/>
              <w:rPr>
                <w:rFonts w:ascii="Arial Narrow" w:eastAsia="Arial Narrow" w:hAnsi="Arial Narrow" w:cs="Arial Narrow"/>
              </w:rPr>
            </w:pPr>
            <w:r>
              <w:rPr>
                <w:rFonts w:ascii="Arial Narrow" w:eastAsia="Arial Narrow" w:hAnsi="Arial Narrow" w:cs="Arial Narrow"/>
              </w:rPr>
              <w:t>Publicação do Edital de Chamamento Público</w:t>
            </w:r>
          </w:p>
        </w:tc>
        <w:tc>
          <w:tcPr>
            <w:tcW w:w="2832" w:type="dxa"/>
          </w:tcPr>
          <w:p w:rsidR="00C84CD4" w:rsidRPr="00F045B0" w:rsidRDefault="007D5BA8" w:rsidP="00D37E23">
            <w:pPr>
              <w:jc w:val="both"/>
              <w:rPr>
                <w:rFonts w:ascii="Arial Narrow" w:eastAsia="Arial Narrow" w:hAnsi="Arial Narrow" w:cs="Arial Narrow"/>
                <w:color w:val="FF0000"/>
              </w:rPr>
            </w:pPr>
            <w:r>
              <w:rPr>
                <w:rFonts w:ascii="Arial Narrow" w:eastAsia="Arial Narrow" w:hAnsi="Arial Narrow" w:cs="Arial Narrow"/>
                <w:color w:val="FF0000"/>
              </w:rPr>
              <w:t>015</w:t>
            </w:r>
            <w:r w:rsidR="00BA49D7">
              <w:rPr>
                <w:rFonts w:ascii="Arial Narrow" w:eastAsia="Arial Narrow" w:hAnsi="Arial Narrow" w:cs="Arial Narrow"/>
                <w:color w:val="FF0000"/>
              </w:rPr>
              <w:t>/12</w:t>
            </w:r>
            <w:r w:rsidR="00C84CD4">
              <w:rPr>
                <w:rFonts w:ascii="Arial Narrow" w:eastAsia="Arial Narrow" w:hAnsi="Arial Narrow" w:cs="Arial Narrow"/>
                <w:color w:val="FF0000"/>
              </w:rPr>
              <w:t>/2021</w:t>
            </w:r>
          </w:p>
        </w:tc>
      </w:tr>
      <w:tr w:rsidR="00C84CD4" w:rsidTr="00C84CD4">
        <w:tc>
          <w:tcPr>
            <w:tcW w:w="988" w:type="dxa"/>
            <w:vAlign w:val="center"/>
          </w:tcPr>
          <w:p w:rsidR="00C84CD4" w:rsidRDefault="00C84CD4">
            <w:pPr>
              <w:jc w:val="center"/>
              <w:rPr>
                <w:rFonts w:ascii="Arial Narrow" w:eastAsia="Arial Narrow" w:hAnsi="Arial Narrow" w:cs="Arial Narrow"/>
                <w:b/>
              </w:rPr>
            </w:pPr>
            <w:r>
              <w:rPr>
                <w:rFonts w:ascii="Arial Narrow" w:eastAsia="Arial Narrow" w:hAnsi="Arial Narrow" w:cs="Arial Narrow"/>
                <w:b/>
              </w:rPr>
              <w:t>2</w:t>
            </w:r>
          </w:p>
        </w:tc>
        <w:tc>
          <w:tcPr>
            <w:tcW w:w="4673" w:type="dxa"/>
          </w:tcPr>
          <w:p w:rsidR="00C84CD4" w:rsidRDefault="00C84CD4">
            <w:pPr>
              <w:jc w:val="both"/>
              <w:rPr>
                <w:rFonts w:ascii="Arial Narrow" w:eastAsia="Arial Narrow" w:hAnsi="Arial Narrow" w:cs="Arial Narrow"/>
              </w:rPr>
            </w:pPr>
            <w:r>
              <w:rPr>
                <w:rFonts w:ascii="Arial Narrow" w:eastAsia="Arial Narrow" w:hAnsi="Arial Narrow" w:cs="Arial Narrow"/>
              </w:rPr>
              <w:t xml:space="preserve">Sessão de Abertura – Credenciamento e recebimento do envelope contendo a Proposta de Plano de Trabalho – Anexo I, bem como toda a documentação descrita no item 9, e seguintes, deste edital. </w:t>
            </w:r>
          </w:p>
        </w:tc>
        <w:tc>
          <w:tcPr>
            <w:tcW w:w="2832" w:type="dxa"/>
          </w:tcPr>
          <w:p w:rsidR="00C84CD4" w:rsidRPr="00F045B0" w:rsidRDefault="007D5BA8" w:rsidP="00D37E23">
            <w:pPr>
              <w:jc w:val="both"/>
              <w:rPr>
                <w:rFonts w:ascii="Arial Narrow" w:eastAsia="Arial Narrow" w:hAnsi="Arial Narrow" w:cs="Arial Narrow"/>
                <w:color w:val="FF0000"/>
              </w:rPr>
            </w:pPr>
            <w:r>
              <w:rPr>
                <w:rFonts w:ascii="Arial Narrow" w:eastAsia="Arial Narrow" w:hAnsi="Arial Narrow" w:cs="Arial Narrow"/>
                <w:color w:val="FF0000"/>
              </w:rPr>
              <w:t>17</w:t>
            </w:r>
            <w:r w:rsidR="00BA49D7">
              <w:rPr>
                <w:rFonts w:ascii="Arial Narrow" w:eastAsia="Arial Narrow" w:hAnsi="Arial Narrow" w:cs="Arial Narrow"/>
                <w:color w:val="FF0000"/>
              </w:rPr>
              <w:t>/01/2022</w:t>
            </w:r>
            <w:r w:rsidR="00C84CD4">
              <w:rPr>
                <w:rFonts w:ascii="Arial Narrow" w:eastAsia="Arial Narrow" w:hAnsi="Arial Narrow" w:cs="Arial Narrow"/>
                <w:color w:val="FF0000"/>
              </w:rPr>
              <w:t xml:space="preserve"> – 09:00</w:t>
            </w:r>
          </w:p>
        </w:tc>
      </w:tr>
      <w:tr w:rsidR="00C84CD4" w:rsidTr="00C84CD4">
        <w:tc>
          <w:tcPr>
            <w:tcW w:w="988" w:type="dxa"/>
            <w:vAlign w:val="center"/>
          </w:tcPr>
          <w:p w:rsidR="00C84CD4" w:rsidRDefault="00C84CD4">
            <w:pPr>
              <w:jc w:val="center"/>
              <w:rPr>
                <w:rFonts w:ascii="Arial Narrow" w:eastAsia="Arial Narrow" w:hAnsi="Arial Narrow" w:cs="Arial Narrow"/>
                <w:b/>
              </w:rPr>
            </w:pPr>
            <w:r>
              <w:rPr>
                <w:rFonts w:ascii="Arial Narrow" w:eastAsia="Arial Narrow" w:hAnsi="Arial Narrow" w:cs="Arial Narrow"/>
                <w:b/>
              </w:rPr>
              <w:t>3</w:t>
            </w:r>
          </w:p>
        </w:tc>
        <w:tc>
          <w:tcPr>
            <w:tcW w:w="4673" w:type="dxa"/>
          </w:tcPr>
          <w:p w:rsidR="00C84CD4" w:rsidRDefault="00C84CD4">
            <w:pPr>
              <w:jc w:val="both"/>
              <w:rPr>
                <w:rFonts w:ascii="Arial Narrow" w:eastAsia="Arial Narrow" w:hAnsi="Arial Narrow" w:cs="Arial Narrow"/>
              </w:rPr>
            </w:pPr>
            <w:r>
              <w:rPr>
                <w:rFonts w:ascii="Arial Narrow" w:eastAsia="Arial Narrow" w:hAnsi="Arial Narrow" w:cs="Arial Narrow"/>
              </w:rPr>
              <w:t>Etapa competitiva de análise e avaliação pela Comissão de Seleção das Propostas de Plano de Trabalho apresentados na Sessão de Abertura e dos documentos de habilitação.</w:t>
            </w:r>
          </w:p>
        </w:tc>
        <w:tc>
          <w:tcPr>
            <w:tcW w:w="2832" w:type="dxa"/>
          </w:tcPr>
          <w:p w:rsidR="00C84CD4" w:rsidRDefault="007D5BA8" w:rsidP="00D37E23">
            <w:pPr>
              <w:jc w:val="both"/>
              <w:rPr>
                <w:rFonts w:ascii="Arial Narrow" w:eastAsia="Arial Narrow" w:hAnsi="Arial Narrow" w:cs="Arial Narrow"/>
                <w:color w:val="FF0000"/>
              </w:rPr>
            </w:pPr>
            <w:r>
              <w:rPr>
                <w:rFonts w:ascii="Arial Narrow" w:eastAsia="Arial Narrow" w:hAnsi="Arial Narrow" w:cs="Arial Narrow"/>
                <w:color w:val="FF0000"/>
              </w:rPr>
              <w:t>17</w:t>
            </w:r>
            <w:r w:rsidR="00BA49D7">
              <w:rPr>
                <w:rFonts w:ascii="Arial Narrow" w:eastAsia="Arial Narrow" w:hAnsi="Arial Narrow" w:cs="Arial Narrow"/>
                <w:color w:val="FF0000"/>
              </w:rPr>
              <w:t>/01/2022</w:t>
            </w:r>
            <w:r w:rsidR="00C84CD4">
              <w:rPr>
                <w:rFonts w:ascii="Arial Narrow" w:eastAsia="Arial Narrow" w:hAnsi="Arial Narrow" w:cs="Arial Narrow"/>
                <w:color w:val="FF0000"/>
              </w:rPr>
              <w:t xml:space="preserve"> – 10:00</w:t>
            </w:r>
          </w:p>
          <w:p w:rsidR="00C84CD4" w:rsidRPr="00F045B0" w:rsidRDefault="007D5BA8" w:rsidP="00D37E23">
            <w:pPr>
              <w:jc w:val="both"/>
              <w:rPr>
                <w:rFonts w:ascii="Arial Narrow" w:eastAsia="Arial Narrow" w:hAnsi="Arial Narrow" w:cs="Arial Narrow"/>
                <w:color w:val="FF0000"/>
              </w:rPr>
            </w:pPr>
            <w:r>
              <w:rPr>
                <w:rFonts w:ascii="Arial Narrow" w:eastAsia="Arial Narrow" w:hAnsi="Arial Narrow" w:cs="Arial Narrow"/>
                <w:color w:val="FF0000"/>
              </w:rPr>
              <w:t>18</w:t>
            </w:r>
            <w:r w:rsidR="00BA49D7">
              <w:rPr>
                <w:rFonts w:ascii="Arial Narrow" w:eastAsia="Arial Narrow" w:hAnsi="Arial Narrow" w:cs="Arial Narrow"/>
                <w:color w:val="FF0000"/>
              </w:rPr>
              <w:t>/01/2022</w:t>
            </w:r>
            <w:r w:rsidR="00C84CD4">
              <w:rPr>
                <w:rFonts w:ascii="Arial Narrow" w:eastAsia="Arial Narrow" w:hAnsi="Arial Narrow" w:cs="Arial Narrow"/>
                <w:color w:val="FF0000"/>
              </w:rPr>
              <w:t xml:space="preserve"> – 16:00</w:t>
            </w:r>
          </w:p>
        </w:tc>
      </w:tr>
      <w:tr w:rsidR="00C84CD4" w:rsidTr="00C84CD4">
        <w:tc>
          <w:tcPr>
            <w:tcW w:w="988" w:type="dxa"/>
            <w:vAlign w:val="center"/>
          </w:tcPr>
          <w:p w:rsidR="00C84CD4" w:rsidRDefault="00C84CD4">
            <w:pPr>
              <w:jc w:val="center"/>
              <w:rPr>
                <w:rFonts w:ascii="Arial Narrow" w:eastAsia="Arial Narrow" w:hAnsi="Arial Narrow" w:cs="Arial Narrow"/>
                <w:b/>
              </w:rPr>
            </w:pPr>
            <w:r>
              <w:rPr>
                <w:rFonts w:ascii="Arial Narrow" w:eastAsia="Arial Narrow" w:hAnsi="Arial Narrow" w:cs="Arial Narrow"/>
                <w:b/>
              </w:rPr>
              <w:t>4</w:t>
            </w:r>
          </w:p>
        </w:tc>
        <w:tc>
          <w:tcPr>
            <w:tcW w:w="4673" w:type="dxa"/>
          </w:tcPr>
          <w:p w:rsidR="00C84CD4" w:rsidRDefault="00C84CD4">
            <w:pPr>
              <w:jc w:val="both"/>
              <w:rPr>
                <w:rFonts w:ascii="Arial Narrow" w:eastAsia="Arial Narrow" w:hAnsi="Arial Narrow" w:cs="Arial Narrow"/>
              </w:rPr>
            </w:pPr>
            <w:r>
              <w:rPr>
                <w:rFonts w:ascii="Arial Narrow" w:eastAsia="Arial Narrow" w:hAnsi="Arial Narrow" w:cs="Arial Narrow"/>
              </w:rPr>
              <w:t>Divulgação do resultado preliminar.</w:t>
            </w:r>
          </w:p>
        </w:tc>
        <w:tc>
          <w:tcPr>
            <w:tcW w:w="2832" w:type="dxa"/>
          </w:tcPr>
          <w:p w:rsidR="00C84CD4" w:rsidRPr="00F045B0" w:rsidRDefault="007D5BA8" w:rsidP="00D37E23">
            <w:pPr>
              <w:jc w:val="both"/>
              <w:rPr>
                <w:rFonts w:ascii="Arial Narrow" w:eastAsia="Arial Narrow" w:hAnsi="Arial Narrow" w:cs="Arial Narrow"/>
                <w:color w:val="FF0000"/>
              </w:rPr>
            </w:pPr>
            <w:r>
              <w:rPr>
                <w:rFonts w:ascii="Arial Narrow" w:eastAsia="Arial Narrow" w:hAnsi="Arial Narrow" w:cs="Arial Narrow"/>
                <w:color w:val="FF0000"/>
              </w:rPr>
              <w:t>19</w:t>
            </w:r>
            <w:r w:rsidR="0033678E">
              <w:rPr>
                <w:rFonts w:ascii="Arial Narrow" w:eastAsia="Arial Narrow" w:hAnsi="Arial Narrow" w:cs="Arial Narrow"/>
                <w:color w:val="FF0000"/>
              </w:rPr>
              <w:t>/01</w:t>
            </w:r>
            <w:r w:rsidR="00C84CD4">
              <w:rPr>
                <w:rFonts w:ascii="Arial Narrow" w:eastAsia="Arial Narrow" w:hAnsi="Arial Narrow" w:cs="Arial Narrow"/>
                <w:color w:val="FF0000"/>
              </w:rPr>
              <w:t>/2</w:t>
            </w:r>
            <w:r w:rsidR="0033678E">
              <w:rPr>
                <w:rFonts w:ascii="Arial Narrow" w:eastAsia="Arial Narrow" w:hAnsi="Arial Narrow" w:cs="Arial Narrow"/>
                <w:color w:val="FF0000"/>
              </w:rPr>
              <w:t>022</w:t>
            </w:r>
          </w:p>
        </w:tc>
      </w:tr>
      <w:tr w:rsidR="00C84CD4" w:rsidTr="00C84CD4">
        <w:tc>
          <w:tcPr>
            <w:tcW w:w="988" w:type="dxa"/>
            <w:vAlign w:val="center"/>
          </w:tcPr>
          <w:p w:rsidR="00C84CD4" w:rsidRDefault="00C84CD4">
            <w:pPr>
              <w:jc w:val="center"/>
              <w:rPr>
                <w:rFonts w:ascii="Arial Narrow" w:eastAsia="Arial Narrow" w:hAnsi="Arial Narrow" w:cs="Arial Narrow"/>
                <w:b/>
              </w:rPr>
            </w:pPr>
            <w:r>
              <w:rPr>
                <w:rFonts w:ascii="Arial Narrow" w:eastAsia="Arial Narrow" w:hAnsi="Arial Narrow" w:cs="Arial Narrow"/>
                <w:b/>
              </w:rPr>
              <w:t>5</w:t>
            </w:r>
          </w:p>
        </w:tc>
        <w:tc>
          <w:tcPr>
            <w:tcW w:w="4673" w:type="dxa"/>
          </w:tcPr>
          <w:p w:rsidR="00C84CD4" w:rsidRDefault="00C84CD4">
            <w:pPr>
              <w:jc w:val="both"/>
              <w:rPr>
                <w:rFonts w:ascii="Arial Narrow" w:eastAsia="Arial Narrow" w:hAnsi="Arial Narrow" w:cs="Arial Narrow"/>
              </w:rPr>
            </w:pPr>
            <w:r>
              <w:rPr>
                <w:rFonts w:ascii="Arial Narrow" w:eastAsia="Arial Narrow" w:hAnsi="Arial Narrow" w:cs="Arial Narrow"/>
              </w:rPr>
              <w:t>Interposição de recursos e contrarrazões contra o resultado.</w:t>
            </w:r>
          </w:p>
        </w:tc>
        <w:tc>
          <w:tcPr>
            <w:tcW w:w="2832" w:type="dxa"/>
          </w:tcPr>
          <w:p w:rsidR="00C84CD4" w:rsidRPr="00F045B0" w:rsidRDefault="00C84CD4" w:rsidP="007D5BA8">
            <w:pPr>
              <w:jc w:val="both"/>
              <w:rPr>
                <w:rFonts w:ascii="Arial Narrow" w:eastAsia="Arial Narrow" w:hAnsi="Arial Narrow" w:cs="Arial Narrow"/>
                <w:color w:val="FF0000"/>
              </w:rPr>
            </w:pPr>
            <w:r w:rsidRPr="00F045B0">
              <w:rPr>
                <w:rFonts w:ascii="Arial Narrow" w:eastAsia="Arial Narrow" w:hAnsi="Arial Narrow" w:cs="Arial Narrow"/>
                <w:color w:val="FF0000"/>
              </w:rPr>
              <w:t xml:space="preserve">De </w:t>
            </w:r>
            <w:r w:rsidR="007D5BA8">
              <w:rPr>
                <w:rFonts w:ascii="Arial Narrow" w:eastAsia="Arial Narrow" w:hAnsi="Arial Narrow" w:cs="Arial Narrow"/>
                <w:color w:val="FF0000"/>
              </w:rPr>
              <w:t>19</w:t>
            </w:r>
            <w:r w:rsidR="0033678E">
              <w:rPr>
                <w:rFonts w:ascii="Arial Narrow" w:eastAsia="Arial Narrow" w:hAnsi="Arial Narrow" w:cs="Arial Narrow"/>
                <w:color w:val="FF0000"/>
              </w:rPr>
              <w:t>/01/</w:t>
            </w:r>
            <w:r w:rsidR="001037C4">
              <w:rPr>
                <w:rFonts w:ascii="Arial Narrow" w:eastAsia="Arial Narrow" w:hAnsi="Arial Narrow" w:cs="Arial Narrow"/>
                <w:color w:val="FF0000"/>
              </w:rPr>
              <w:t xml:space="preserve">2022 </w:t>
            </w:r>
            <w:r w:rsidR="001037C4" w:rsidRPr="00F045B0">
              <w:rPr>
                <w:rFonts w:ascii="Arial Narrow" w:eastAsia="Arial Narrow" w:hAnsi="Arial Narrow" w:cs="Arial Narrow"/>
                <w:color w:val="FF0000"/>
              </w:rPr>
              <w:t>até</w:t>
            </w:r>
            <w:r w:rsidR="001037C4">
              <w:rPr>
                <w:rFonts w:ascii="Arial Narrow" w:eastAsia="Arial Narrow" w:hAnsi="Arial Narrow" w:cs="Arial Narrow"/>
                <w:color w:val="FF0000"/>
              </w:rPr>
              <w:t>2</w:t>
            </w:r>
            <w:r w:rsidR="007D5BA8">
              <w:rPr>
                <w:rFonts w:ascii="Arial Narrow" w:eastAsia="Arial Narrow" w:hAnsi="Arial Narrow" w:cs="Arial Narrow"/>
                <w:color w:val="FF0000"/>
              </w:rPr>
              <w:t>6</w:t>
            </w:r>
            <w:r w:rsidRPr="00F045B0">
              <w:rPr>
                <w:rFonts w:ascii="Arial Narrow" w:eastAsia="Arial Narrow" w:hAnsi="Arial Narrow" w:cs="Arial Narrow"/>
                <w:color w:val="FF0000"/>
              </w:rPr>
              <w:t>/</w:t>
            </w:r>
            <w:r w:rsidR="0033678E">
              <w:rPr>
                <w:rFonts w:ascii="Arial Narrow" w:eastAsia="Arial Narrow" w:hAnsi="Arial Narrow" w:cs="Arial Narrow"/>
                <w:color w:val="FF0000"/>
              </w:rPr>
              <w:t>01/2022</w:t>
            </w:r>
          </w:p>
        </w:tc>
      </w:tr>
      <w:tr w:rsidR="00C84CD4" w:rsidTr="00C84CD4">
        <w:tc>
          <w:tcPr>
            <w:tcW w:w="988" w:type="dxa"/>
            <w:vAlign w:val="center"/>
          </w:tcPr>
          <w:p w:rsidR="00C84CD4" w:rsidRDefault="00C84CD4">
            <w:pPr>
              <w:jc w:val="center"/>
              <w:rPr>
                <w:rFonts w:ascii="Arial Narrow" w:eastAsia="Arial Narrow" w:hAnsi="Arial Narrow" w:cs="Arial Narrow"/>
                <w:b/>
              </w:rPr>
            </w:pPr>
            <w:r>
              <w:rPr>
                <w:rFonts w:ascii="Arial Narrow" w:eastAsia="Arial Narrow" w:hAnsi="Arial Narrow" w:cs="Arial Narrow"/>
                <w:b/>
              </w:rPr>
              <w:t>6</w:t>
            </w:r>
          </w:p>
        </w:tc>
        <w:tc>
          <w:tcPr>
            <w:tcW w:w="4673" w:type="dxa"/>
          </w:tcPr>
          <w:p w:rsidR="00C84CD4" w:rsidRDefault="00C84CD4">
            <w:pPr>
              <w:jc w:val="both"/>
              <w:rPr>
                <w:rFonts w:ascii="Arial Narrow" w:eastAsia="Arial Narrow" w:hAnsi="Arial Narrow" w:cs="Arial Narrow"/>
              </w:rPr>
            </w:pPr>
            <w:r>
              <w:rPr>
                <w:rFonts w:ascii="Arial Narrow" w:eastAsia="Arial Narrow" w:hAnsi="Arial Narrow" w:cs="Arial Narrow"/>
              </w:rPr>
              <w:t>Julgamento de eventuais recursos pela Comissão de Seleção (podendo reformar ou encaminhar o recurso à autoridade competente para decidir).</w:t>
            </w:r>
          </w:p>
        </w:tc>
        <w:tc>
          <w:tcPr>
            <w:tcW w:w="2832" w:type="dxa"/>
          </w:tcPr>
          <w:p w:rsidR="00C84CD4" w:rsidRPr="00F045B0" w:rsidRDefault="001037C4" w:rsidP="007D5BA8">
            <w:pPr>
              <w:jc w:val="both"/>
              <w:rPr>
                <w:rFonts w:ascii="Arial Narrow" w:eastAsia="Arial Narrow" w:hAnsi="Arial Narrow" w:cs="Arial Narrow"/>
                <w:color w:val="FF0000"/>
              </w:rPr>
            </w:pPr>
            <w:r w:rsidRPr="00F045B0">
              <w:rPr>
                <w:rFonts w:ascii="Arial Narrow" w:eastAsia="Arial Narrow" w:hAnsi="Arial Narrow" w:cs="Arial Narrow"/>
                <w:color w:val="FF0000"/>
              </w:rPr>
              <w:t>Até</w:t>
            </w:r>
            <w:r>
              <w:rPr>
                <w:rFonts w:ascii="Arial Narrow" w:eastAsia="Arial Narrow" w:hAnsi="Arial Narrow" w:cs="Arial Narrow"/>
                <w:color w:val="FF0000"/>
              </w:rPr>
              <w:t>2</w:t>
            </w:r>
            <w:r w:rsidR="007D5BA8">
              <w:rPr>
                <w:rFonts w:ascii="Arial Narrow" w:eastAsia="Arial Narrow" w:hAnsi="Arial Narrow" w:cs="Arial Narrow"/>
                <w:color w:val="FF0000"/>
              </w:rPr>
              <w:t>6</w:t>
            </w:r>
            <w:r w:rsidR="00C84CD4" w:rsidRPr="00F045B0">
              <w:rPr>
                <w:rFonts w:ascii="Arial Narrow" w:eastAsia="Arial Narrow" w:hAnsi="Arial Narrow" w:cs="Arial Narrow"/>
                <w:color w:val="FF0000"/>
              </w:rPr>
              <w:t>/</w:t>
            </w:r>
            <w:r>
              <w:rPr>
                <w:rFonts w:ascii="Arial Narrow" w:eastAsia="Arial Narrow" w:hAnsi="Arial Narrow" w:cs="Arial Narrow"/>
                <w:color w:val="FF0000"/>
              </w:rPr>
              <w:t>01/2022</w:t>
            </w:r>
          </w:p>
        </w:tc>
      </w:tr>
      <w:tr w:rsidR="00C84CD4" w:rsidTr="00C84CD4">
        <w:tc>
          <w:tcPr>
            <w:tcW w:w="988" w:type="dxa"/>
            <w:vAlign w:val="center"/>
          </w:tcPr>
          <w:p w:rsidR="00C84CD4" w:rsidRDefault="00C84CD4">
            <w:pPr>
              <w:jc w:val="center"/>
              <w:rPr>
                <w:rFonts w:ascii="Arial Narrow" w:eastAsia="Arial Narrow" w:hAnsi="Arial Narrow" w:cs="Arial Narrow"/>
                <w:b/>
              </w:rPr>
            </w:pPr>
            <w:r>
              <w:rPr>
                <w:rFonts w:ascii="Arial Narrow" w:eastAsia="Arial Narrow" w:hAnsi="Arial Narrow" w:cs="Arial Narrow"/>
                <w:b/>
              </w:rPr>
              <w:t>7</w:t>
            </w:r>
          </w:p>
        </w:tc>
        <w:tc>
          <w:tcPr>
            <w:tcW w:w="4673" w:type="dxa"/>
          </w:tcPr>
          <w:p w:rsidR="00C84CD4" w:rsidRDefault="00C84CD4">
            <w:pPr>
              <w:jc w:val="both"/>
              <w:rPr>
                <w:rFonts w:ascii="Arial Narrow" w:eastAsia="Arial Narrow" w:hAnsi="Arial Narrow" w:cs="Arial Narrow"/>
              </w:rPr>
            </w:pPr>
            <w:r>
              <w:rPr>
                <w:rFonts w:ascii="Arial Narrow" w:eastAsia="Arial Narrow" w:hAnsi="Arial Narrow" w:cs="Arial Narrow"/>
              </w:rPr>
              <w:t>Homologação e publicação do resultado de julgamento das Propostas de Plano de Trabalho, contendo a lista classificatória das propostas com a respectiva pontuação, discriminação das OSC’s selecionadas.</w:t>
            </w:r>
          </w:p>
        </w:tc>
        <w:tc>
          <w:tcPr>
            <w:tcW w:w="2832" w:type="dxa"/>
          </w:tcPr>
          <w:p w:rsidR="00C84CD4" w:rsidRPr="00F045B0" w:rsidRDefault="001037C4" w:rsidP="007D5BA8">
            <w:pPr>
              <w:jc w:val="both"/>
              <w:rPr>
                <w:rFonts w:ascii="Arial Narrow" w:eastAsia="Arial Narrow" w:hAnsi="Arial Narrow" w:cs="Arial Narrow"/>
                <w:color w:val="FF0000"/>
              </w:rPr>
            </w:pPr>
            <w:r>
              <w:rPr>
                <w:rFonts w:ascii="Arial Narrow" w:eastAsia="Arial Narrow" w:hAnsi="Arial Narrow" w:cs="Arial Narrow"/>
                <w:color w:val="FF0000"/>
              </w:rPr>
              <w:t>2</w:t>
            </w:r>
            <w:r w:rsidR="007D5BA8">
              <w:rPr>
                <w:rFonts w:ascii="Arial Narrow" w:eastAsia="Arial Narrow" w:hAnsi="Arial Narrow" w:cs="Arial Narrow"/>
                <w:color w:val="FF0000"/>
              </w:rPr>
              <w:t>7</w:t>
            </w:r>
            <w:r w:rsidR="00C84CD4" w:rsidRPr="00F045B0">
              <w:rPr>
                <w:rFonts w:ascii="Arial Narrow" w:eastAsia="Arial Narrow" w:hAnsi="Arial Narrow" w:cs="Arial Narrow"/>
                <w:color w:val="FF0000"/>
              </w:rPr>
              <w:t>/</w:t>
            </w:r>
            <w:r>
              <w:rPr>
                <w:rFonts w:ascii="Arial Narrow" w:eastAsia="Arial Narrow" w:hAnsi="Arial Narrow" w:cs="Arial Narrow"/>
                <w:color w:val="FF0000"/>
              </w:rPr>
              <w:t>01/2022</w:t>
            </w:r>
          </w:p>
        </w:tc>
      </w:tr>
      <w:tr w:rsidR="00C84CD4" w:rsidTr="00C84CD4">
        <w:tc>
          <w:tcPr>
            <w:tcW w:w="988" w:type="dxa"/>
            <w:vAlign w:val="center"/>
          </w:tcPr>
          <w:p w:rsidR="00C84CD4" w:rsidRDefault="00C84CD4">
            <w:pPr>
              <w:jc w:val="center"/>
              <w:rPr>
                <w:rFonts w:ascii="Arial Narrow" w:eastAsia="Arial Narrow" w:hAnsi="Arial Narrow" w:cs="Arial Narrow"/>
                <w:b/>
              </w:rPr>
            </w:pPr>
            <w:r>
              <w:rPr>
                <w:rFonts w:ascii="Arial Narrow" w:eastAsia="Arial Narrow" w:hAnsi="Arial Narrow" w:cs="Arial Narrow"/>
                <w:b/>
              </w:rPr>
              <w:t>8</w:t>
            </w:r>
          </w:p>
        </w:tc>
        <w:tc>
          <w:tcPr>
            <w:tcW w:w="4673" w:type="dxa"/>
          </w:tcPr>
          <w:p w:rsidR="00C84CD4" w:rsidRDefault="00C84CD4">
            <w:pPr>
              <w:jc w:val="both"/>
              <w:rPr>
                <w:rFonts w:ascii="Arial Narrow" w:eastAsia="Arial Narrow" w:hAnsi="Arial Narrow" w:cs="Arial Narrow"/>
              </w:rPr>
            </w:pPr>
            <w:r>
              <w:rPr>
                <w:rFonts w:ascii="Arial Narrow" w:eastAsia="Arial Narrow" w:hAnsi="Arial Narrow" w:cs="Arial Narrow"/>
              </w:rPr>
              <w:t>Publicação no sítio oficial da Prefeitura, contendo a lista da OSC vencedora.</w:t>
            </w:r>
          </w:p>
        </w:tc>
        <w:tc>
          <w:tcPr>
            <w:tcW w:w="2832" w:type="dxa"/>
          </w:tcPr>
          <w:p w:rsidR="00C84CD4" w:rsidRPr="00F045B0" w:rsidRDefault="001037C4" w:rsidP="007D5BA8">
            <w:pPr>
              <w:jc w:val="both"/>
              <w:rPr>
                <w:rFonts w:ascii="Arial Narrow" w:eastAsia="Arial Narrow" w:hAnsi="Arial Narrow" w:cs="Arial Narrow"/>
                <w:color w:val="FF0000"/>
              </w:rPr>
            </w:pPr>
            <w:r>
              <w:rPr>
                <w:rFonts w:ascii="Arial Narrow" w:eastAsia="Arial Narrow" w:hAnsi="Arial Narrow" w:cs="Arial Narrow"/>
                <w:color w:val="FF0000"/>
              </w:rPr>
              <w:t>2</w:t>
            </w:r>
            <w:r w:rsidR="007D5BA8">
              <w:rPr>
                <w:rFonts w:ascii="Arial Narrow" w:eastAsia="Arial Narrow" w:hAnsi="Arial Narrow" w:cs="Arial Narrow"/>
                <w:color w:val="FF0000"/>
              </w:rPr>
              <w:t>7</w:t>
            </w:r>
            <w:r w:rsidR="00C84CD4" w:rsidRPr="00F045B0">
              <w:rPr>
                <w:rFonts w:ascii="Arial Narrow" w:eastAsia="Arial Narrow" w:hAnsi="Arial Narrow" w:cs="Arial Narrow"/>
                <w:color w:val="FF0000"/>
              </w:rPr>
              <w:t>/</w:t>
            </w:r>
            <w:r>
              <w:rPr>
                <w:rFonts w:ascii="Arial Narrow" w:eastAsia="Arial Narrow" w:hAnsi="Arial Narrow" w:cs="Arial Narrow"/>
                <w:color w:val="FF0000"/>
              </w:rPr>
              <w:t>01/2022</w:t>
            </w:r>
          </w:p>
        </w:tc>
      </w:tr>
      <w:tr w:rsidR="00C84CD4" w:rsidTr="00C84CD4">
        <w:tc>
          <w:tcPr>
            <w:tcW w:w="988" w:type="dxa"/>
            <w:vAlign w:val="center"/>
          </w:tcPr>
          <w:p w:rsidR="00C84CD4" w:rsidRDefault="00C84CD4">
            <w:pPr>
              <w:jc w:val="center"/>
              <w:rPr>
                <w:rFonts w:ascii="Arial Narrow" w:eastAsia="Arial Narrow" w:hAnsi="Arial Narrow" w:cs="Arial Narrow"/>
                <w:b/>
              </w:rPr>
            </w:pPr>
            <w:r>
              <w:rPr>
                <w:rFonts w:ascii="Arial Narrow" w:eastAsia="Arial Narrow" w:hAnsi="Arial Narrow" w:cs="Arial Narrow"/>
                <w:b/>
              </w:rPr>
              <w:t>9</w:t>
            </w:r>
          </w:p>
        </w:tc>
        <w:tc>
          <w:tcPr>
            <w:tcW w:w="4673" w:type="dxa"/>
          </w:tcPr>
          <w:p w:rsidR="00C84CD4" w:rsidRDefault="00C84CD4">
            <w:pPr>
              <w:jc w:val="both"/>
              <w:rPr>
                <w:rFonts w:ascii="Arial Narrow" w:eastAsia="Arial Narrow" w:hAnsi="Arial Narrow" w:cs="Arial Narrow"/>
              </w:rPr>
            </w:pPr>
            <w:r>
              <w:rPr>
                <w:rFonts w:ascii="Arial Narrow" w:eastAsia="Arial Narrow" w:hAnsi="Arial Narrow" w:cs="Arial Narrow"/>
              </w:rPr>
              <w:t>Notificação à OSC selecionada para regularizar a documentação pertinente à habilitação.</w:t>
            </w:r>
          </w:p>
        </w:tc>
        <w:tc>
          <w:tcPr>
            <w:tcW w:w="2832" w:type="dxa"/>
          </w:tcPr>
          <w:p w:rsidR="00C84CD4" w:rsidRPr="00F045B0" w:rsidRDefault="001037C4" w:rsidP="007D5BA8">
            <w:pPr>
              <w:jc w:val="both"/>
              <w:rPr>
                <w:rFonts w:ascii="Arial Narrow" w:eastAsia="Arial Narrow" w:hAnsi="Arial Narrow" w:cs="Arial Narrow"/>
                <w:color w:val="FF0000"/>
              </w:rPr>
            </w:pPr>
            <w:r>
              <w:rPr>
                <w:rFonts w:ascii="Arial Narrow" w:eastAsia="Arial Narrow" w:hAnsi="Arial Narrow" w:cs="Arial Narrow"/>
                <w:color w:val="FF0000"/>
              </w:rPr>
              <w:t>2</w:t>
            </w:r>
            <w:r w:rsidR="007D5BA8">
              <w:rPr>
                <w:rFonts w:ascii="Arial Narrow" w:eastAsia="Arial Narrow" w:hAnsi="Arial Narrow" w:cs="Arial Narrow"/>
                <w:color w:val="FF0000"/>
              </w:rPr>
              <w:t>7</w:t>
            </w:r>
            <w:r w:rsidR="00C84CD4" w:rsidRPr="00F045B0">
              <w:rPr>
                <w:rFonts w:ascii="Arial Narrow" w:eastAsia="Arial Narrow" w:hAnsi="Arial Narrow" w:cs="Arial Narrow"/>
                <w:color w:val="FF0000"/>
              </w:rPr>
              <w:t>/</w:t>
            </w:r>
            <w:r>
              <w:rPr>
                <w:rFonts w:ascii="Arial Narrow" w:eastAsia="Arial Narrow" w:hAnsi="Arial Narrow" w:cs="Arial Narrow"/>
                <w:color w:val="FF0000"/>
              </w:rPr>
              <w:t>01/2022</w:t>
            </w:r>
          </w:p>
        </w:tc>
      </w:tr>
      <w:tr w:rsidR="00C84CD4" w:rsidTr="00C84CD4">
        <w:tc>
          <w:tcPr>
            <w:tcW w:w="988" w:type="dxa"/>
            <w:vAlign w:val="center"/>
          </w:tcPr>
          <w:p w:rsidR="00C84CD4" w:rsidRDefault="00D37E23">
            <w:pPr>
              <w:jc w:val="center"/>
              <w:rPr>
                <w:rFonts w:ascii="Arial Narrow" w:eastAsia="Arial Narrow" w:hAnsi="Arial Narrow" w:cs="Arial Narrow"/>
                <w:b/>
              </w:rPr>
            </w:pPr>
            <w:r>
              <w:rPr>
                <w:rFonts w:ascii="Arial Narrow" w:eastAsia="Arial Narrow" w:hAnsi="Arial Narrow" w:cs="Arial Narrow"/>
                <w:b/>
              </w:rPr>
              <w:t>10</w:t>
            </w:r>
          </w:p>
        </w:tc>
        <w:tc>
          <w:tcPr>
            <w:tcW w:w="4673" w:type="dxa"/>
          </w:tcPr>
          <w:p w:rsidR="00C84CD4" w:rsidRDefault="00C84CD4">
            <w:pPr>
              <w:jc w:val="both"/>
              <w:rPr>
                <w:rFonts w:ascii="Arial Narrow" w:eastAsia="Arial Narrow" w:hAnsi="Arial Narrow" w:cs="Arial Narrow"/>
              </w:rPr>
            </w:pPr>
            <w:r>
              <w:rPr>
                <w:rFonts w:ascii="Arial Narrow" w:eastAsia="Arial Narrow" w:hAnsi="Arial Narrow" w:cs="Arial Narrow"/>
              </w:rPr>
              <w:t>Assinatura do instrumento de parceria.</w:t>
            </w:r>
          </w:p>
        </w:tc>
        <w:tc>
          <w:tcPr>
            <w:tcW w:w="2832" w:type="dxa"/>
          </w:tcPr>
          <w:p w:rsidR="00C84CD4" w:rsidRPr="00F045B0" w:rsidRDefault="001037C4" w:rsidP="007D5BA8">
            <w:pPr>
              <w:jc w:val="both"/>
              <w:rPr>
                <w:rFonts w:ascii="Arial Narrow" w:eastAsia="Arial Narrow" w:hAnsi="Arial Narrow" w:cs="Arial Narrow"/>
                <w:color w:val="FF0000"/>
              </w:rPr>
            </w:pPr>
            <w:r>
              <w:rPr>
                <w:rFonts w:ascii="Arial Narrow" w:eastAsia="Arial Narrow" w:hAnsi="Arial Narrow" w:cs="Arial Narrow"/>
                <w:color w:val="FF0000"/>
              </w:rPr>
              <w:t>2</w:t>
            </w:r>
            <w:r w:rsidR="007D5BA8">
              <w:rPr>
                <w:rFonts w:ascii="Arial Narrow" w:eastAsia="Arial Narrow" w:hAnsi="Arial Narrow" w:cs="Arial Narrow"/>
                <w:color w:val="FF0000"/>
              </w:rPr>
              <w:t>8</w:t>
            </w:r>
            <w:r w:rsidR="00C84CD4" w:rsidRPr="00F045B0">
              <w:rPr>
                <w:rFonts w:ascii="Arial Narrow" w:eastAsia="Arial Narrow" w:hAnsi="Arial Narrow" w:cs="Arial Narrow"/>
                <w:color w:val="FF0000"/>
              </w:rPr>
              <w:t>/</w:t>
            </w:r>
            <w:r>
              <w:rPr>
                <w:rFonts w:ascii="Arial Narrow" w:eastAsia="Arial Narrow" w:hAnsi="Arial Narrow" w:cs="Arial Narrow"/>
                <w:color w:val="FF0000"/>
              </w:rPr>
              <w:t>01/2022</w:t>
            </w:r>
          </w:p>
        </w:tc>
      </w:tr>
    </w:tbl>
    <w:p w:rsidR="00CE05DD" w:rsidRDefault="00CE05DD">
      <w:pPr>
        <w:spacing w:line="240" w:lineRule="auto"/>
        <w:jc w:val="both"/>
        <w:rPr>
          <w:rFonts w:ascii="Arial Narrow" w:eastAsia="Arial Narrow" w:hAnsi="Arial Narrow" w:cs="Arial Narrow"/>
        </w:rPr>
      </w:pPr>
    </w:p>
    <w:p w:rsidR="00CE05DD" w:rsidRDefault="00036D41" w:rsidP="00034FE3">
      <w:pPr>
        <w:numPr>
          <w:ilvl w:val="1"/>
          <w:numId w:val="9"/>
        </w:numPr>
        <w:pBdr>
          <w:top w:val="nil"/>
          <w:left w:val="nil"/>
          <w:bottom w:val="nil"/>
          <w:right w:val="nil"/>
          <w:between w:val="nil"/>
        </w:pBdr>
        <w:spacing w:line="240" w:lineRule="auto"/>
        <w:ind w:left="709" w:firstLine="0"/>
        <w:jc w:val="both"/>
        <w:rPr>
          <w:rFonts w:ascii="Arial Narrow" w:eastAsia="Arial Narrow" w:hAnsi="Arial Narrow" w:cs="Arial Narrow"/>
        </w:rPr>
      </w:pPr>
      <w:r>
        <w:rPr>
          <w:rFonts w:ascii="Arial Narrow" w:eastAsia="Arial Narrow" w:hAnsi="Arial Narrow" w:cs="Arial Narrow"/>
          <w:b/>
          <w:color w:val="000000"/>
        </w:rPr>
        <w:t>Etapa 2</w:t>
      </w:r>
      <w:r>
        <w:rPr>
          <w:rFonts w:ascii="Arial Narrow" w:eastAsia="Arial Narrow" w:hAnsi="Arial Narrow" w:cs="Arial Narrow"/>
          <w:color w:val="000000"/>
        </w:rPr>
        <w:t xml:space="preserve"> - </w:t>
      </w:r>
      <w:r>
        <w:rPr>
          <w:rFonts w:ascii="Arial Narrow" w:eastAsia="Arial Narrow" w:hAnsi="Arial Narrow" w:cs="Arial Narrow"/>
          <w:b/>
          <w:color w:val="000000"/>
        </w:rPr>
        <w:t>Da publicidade:</w:t>
      </w:r>
    </w:p>
    <w:p w:rsidR="00CE05DD" w:rsidRDefault="00036D41">
      <w:pPr>
        <w:spacing w:line="240" w:lineRule="auto"/>
        <w:ind w:left="709" w:firstLine="707"/>
        <w:jc w:val="both"/>
        <w:rPr>
          <w:rFonts w:ascii="Arial Narrow" w:eastAsia="Arial Narrow" w:hAnsi="Arial Narrow" w:cs="Arial Narrow"/>
          <w:b/>
        </w:rPr>
      </w:pPr>
      <w:r>
        <w:rPr>
          <w:rFonts w:ascii="Arial Narrow" w:eastAsia="Arial Narrow" w:hAnsi="Arial Narrow" w:cs="Arial Narrow"/>
        </w:rPr>
        <w:t xml:space="preserve">O presente Edital deverá ter seu extrato divulgado no meio oficial do município e em página do sítio eletrônico da Prefeitura do Município de </w:t>
      </w:r>
      <w:r w:rsidR="00A95EE6">
        <w:rPr>
          <w:rFonts w:ascii="Arial Narrow" w:eastAsia="Arial Narrow" w:hAnsi="Arial Narrow" w:cs="Arial Narrow"/>
        </w:rPr>
        <w:t>Baependi</w:t>
      </w:r>
      <w:r>
        <w:rPr>
          <w:rFonts w:ascii="Arial Narrow" w:eastAsia="Arial Narrow" w:hAnsi="Arial Narrow" w:cs="Arial Narrow"/>
        </w:rPr>
        <w:t xml:space="preserve"> contendo as Propostas de Plano de Trabalho e demais documentos</w:t>
      </w:r>
      <w:r w:rsidR="00143297">
        <w:rPr>
          <w:rFonts w:ascii="Arial Narrow" w:eastAsia="Arial Narrow" w:hAnsi="Arial Narrow" w:cs="Arial Narrow"/>
        </w:rPr>
        <w:t xml:space="preserve"> cujos modelos serão disponibilizados.</w:t>
      </w:r>
    </w:p>
    <w:p w:rsidR="00CE05DD" w:rsidRDefault="00036D41">
      <w:pPr>
        <w:spacing w:line="240" w:lineRule="auto"/>
        <w:ind w:left="709"/>
        <w:jc w:val="both"/>
        <w:rPr>
          <w:rFonts w:ascii="Arial Narrow" w:eastAsia="Arial Narrow" w:hAnsi="Arial Narrow" w:cs="Arial Narrow"/>
          <w:b/>
        </w:rPr>
      </w:pPr>
      <w:r>
        <w:rPr>
          <w:rFonts w:ascii="Arial Narrow" w:eastAsia="Arial Narrow" w:hAnsi="Arial Narrow" w:cs="Arial Narrow"/>
          <w:b/>
        </w:rPr>
        <w:t xml:space="preserve">10.2 Etapa 3 – Da sessão de abertura: </w:t>
      </w:r>
    </w:p>
    <w:p w:rsidR="00CE05DD" w:rsidRDefault="00036D41">
      <w:pPr>
        <w:spacing w:line="240" w:lineRule="auto"/>
        <w:ind w:left="709" w:firstLine="707"/>
        <w:jc w:val="both"/>
        <w:rPr>
          <w:rFonts w:ascii="Arial Narrow" w:eastAsia="Arial Narrow" w:hAnsi="Arial Narrow" w:cs="Arial Narrow"/>
        </w:rPr>
      </w:pPr>
      <w:r>
        <w:rPr>
          <w:rFonts w:ascii="Arial Narrow" w:eastAsia="Arial Narrow" w:hAnsi="Arial Narrow" w:cs="Arial Narrow"/>
        </w:rPr>
        <w:t xml:space="preserve">A Sessão de Abertura deste Chamamento Público será realizada em </w:t>
      </w:r>
      <w:r w:rsidR="007D5BA8">
        <w:rPr>
          <w:rFonts w:ascii="Arial Narrow" w:eastAsia="Arial Narrow" w:hAnsi="Arial Narrow" w:cs="Arial Narrow"/>
          <w:color w:val="FF0000"/>
        </w:rPr>
        <w:t>15</w:t>
      </w:r>
      <w:r w:rsidR="00B91CC5">
        <w:rPr>
          <w:rFonts w:ascii="Arial Narrow" w:eastAsia="Arial Narrow" w:hAnsi="Arial Narrow" w:cs="Arial Narrow"/>
          <w:color w:val="FF0000"/>
        </w:rPr>
        <w:t xml:space="preserve"> de Janeiro de 2022</w:t>
      </w:r>
      <w:r>
        <w:rPr>
          <w:rFonts w:ascii="Arial Narrow" w:eastAsia="Arial Narrow" w:hAnsi="Arial Narrow" w:cs="Arial Narrow"/>
        </w:rPr>
        <w:t xml:space="preserve">, às </w:t>
      </w:r>
      <w:r w:rsidR="00295CB2">
        <w:rPr>
          <w:rFonts w:ascii="Arial Narrow" w:eastAsia="Arial Narrow" w:hAnsi="Arial Narrow" w:cs="Arial Narrow"/>
          <w:color w:val="FF0000"/>
        </w:rPr>
        <w:t xml:space="preserve">09 </w:t>
      </w:r>
      <w:r>
        <w:rPr>
          <w:rFonts w:ascii="Arial Narrow" w:eastAsia="Arial Narrow" w:hAnsi="Arial Narrow" w:cs="Arial Narrow"/>
        </w:rPr>
        <w:t xml:space="preserve">horas, na Prefeitura Municipal, </w:t>
      </w:r>
      <w:r w:rsidR="00295CB2">
        <w:rPr>
          <w:rFonts w:ascii="Arial Narrow" w:eastAsia="Arial Narrow" w:hAnsi="Arial Narrow" w:cs="Arial Narrow"/>
          <w:color w:val="FF0000"/>
        </w:rPr>
        <w:t>sala de reuniões</w:t>
      </w:r>
      <w:r>
        <w:rPr>
          <w:rFonts w:ascii="Arial Narrow" w:eastAsia="Arial Narrow" w:hAnsi="Arial Narrow" w:cs="Arial Narrow"/>
        </w:rPr>
        <w:t xml:space="preserve">, situada na </w:t>
      </w:r>
      <w:r w:rsidR="00295CB2">
        <w:rPr>
          <w:rFonts w:ascii="Arial Narrow" w:eastAsia="Arial Narrow" w:hAnsi="Arial Narrow" w:cs="Arial Narrow"/>
          <w:color w:val="FF0000"/>
        </w:rPr>
        <w:t>Rua Dr. Cornélio de Magalhães, 97</w:t>
      </w:r>
      <w:r>
        <w:rPr>
          <w:rFonts w:ascii="Arial Narrow" w:eastAsia="Arial Narrow" w:hAnsi="Arial Narrow" w:cs="Arial Narrow"/>
        </w:rPr>
        <w:t xml:space="preserve"> – </w:t>
      </w:r>
      <w:r w:rsidR="00A95EE6">
        <w:rPr>
          <w:rFonts w:ascii="Arial Narrow" w:eastAsia="Arial Narrow" w:hAnsi="Arial Narrow" w:cs="Arial Narrow"/>
        </w:rPr>
        <w:t>Baependi</w:t>
      </w:r>
      <w:r>
        <w:rPr>
          <w:rFonts w:ascii="Arial Narrow" w:eastAsia="Arial Narrow" w:hAnsi="Arial Narrow" w:cs="Arial Narrow"/>
        </w:rPr>
        <w:t xml:space="preserve"> - MG, procedendo-se o credenciamento dos representantes das OSC’s com capacidade jurídica comprovada para atuar em nome da OSC, mediante a apresentação (fora do envelope que conterá Termo de Referência de Colaboração, Proposta de Plano de Trabalho efetuada conforme os modelos previstos nos Anexos deste Edital), </w:t>
      </w:r>
      <w:r w:rsidR="00143297">
        <w:rPr>
          <w:rFonts w:ascii="Arial Narrow" w:eastAsia="Arial Narrow" w:hAnsi="Arial Narrow" w:cs="Arial Narrow"/>
        </w:rPr>
        <w:t xml:space="preserve">e </w:t>
      </w:r>
      <w:r>
        <w:rPr>
          <w:rFonts w:ascii="Arial Narrow" w:eastAsia="Arial Narrow" w:hAnsi="Arial Narrow" w:cs="Arial Narrow"/>
        </w:rPr>
        <w:t>os seguintes documentos:</w:t>
      </w:r>
    </w:p>
    <w:p w:rsidR="00CE05DD" w:rsidRDefault="00036D41">
      <w:pPr>
        <w:numPr>
          <w:ilvl w:val="0"/>
          <w:numId w:val="13"/>
        </w:numPr>
        <w:pBdr>
          <w:top w:val="nil"/>
          <w:left w:val="nil"/>
          <w:bottom w:val="nil"/>
          <w:right w:val="nil"/>
          <w:between w:val="nil"/>
        </w:pBdr>
        <w:spacing w:after="0" w:line="240" w:lineRule="auto"/>
        <w:ind w:left="1560" w:firstLine="0"/>
        <w:jc w:val="both"/>
        <w:rPr>
          <w:rFonts w:ascii="Arial Narrow" w:eastAsia="Arial Narrow" w:hAnsi="Arial Narrow" w:cs="Arial Narrow"/>
        </w:rPr>
      </w:pPr>
      <w:r>
        <w:rPr>
          <w:rFonts w:ascii="Arial Narrow" w:eastAsia="Arial Narrow" w:hAnsi="Arial Narrow" w:cs="Arial Narrow"/>
          <w:color w:val="000000"/>
        </w:rPr>
        <w:t>Documento de identidade na forma da lei, com fotografia;</w:t>
      </w:r>
    </w:p>
    <w:p w:rsidR="00CE05DD" w:rsidRDefault="00CE05DD">
      <w:pPr>
        <w:pBdr>
          <w:top w:val="nil"/>
          <w:left w:val="nil"/>
          <w:bottom w:val="nil"/>
          <w:right w:val="nil"/>
          <w:between w:val="nil"/>
        </w:pBdr>
        <w:spacing w:after="0" w:line="240" w:lineRule="auto"/>
        <w:ind w:left="2130"/>
        <w:jc w:val="both"/>
        <w:rPr>
          <w:rFonts w:ascii="Arial Narrow" w:eastAsia="Arial Narrow" w:hAnsi="Arial Narrow" w:cs="Arial Narrow"/>
          <w:color w:val="000000"/>
        </w:rPr>
      </w:pPr>
    </w:p>
    <w:p w:rsidR="00CE05DD" w:rsidRDefault="00036D41">
      <w:pPr>
        <w:numPr>
          <w:ilvl w:val="0"/>
          <w:numId w:val="13"/>
        </w:numPr>
        <w:pBdr>
          <w:top w:val="nil"/>
          <w:left w:val="nil"/>
          <w:bottom w:val="nil"/>
          <w:right w:val="nil"/>
          <w:between w:val="nil"/>
        </w:pBdr>
        <w:spacing w:after="0" w:line="240" w:lineRule="auto"/>
        <w:ind w:left="1560" w:firstLine="0"/>
        <w:jc w:val="both"/>
        <w:rPr>
          <w:rFonts w:ascii="Arial Narrow" w:eastAsia="Arial Narrow" w:hAnsi="Arial Narrow" w:cs="Arial Narrow"/>
        </w:rPr>
      </w:pPr>
      <w:r>
        <w:rPr>
          <w:rFonts w:ascii="Arial Narrow" w:eastAsia="Arial Narrow" w:hAnsi="Arial Narrow" w:cs="Arial Narrow"/>
          <w:color w:val="000000"/>
        </w:rPr>
        <w:t xml:space="preserve">Estatuto da entidade ou instrumento legal de sua formação, comprovando a representação da OSC, em que conste o nome do representante e os poderes para representá-la, ou cópia da ata da assembleia de eleição do dirigente, em ambos os </w:t>
      </w:r>
      <w:r>
        <w:rPr>
          <w:rFonts w:ascii="Arial Narrow" w:eastAsia="Arial Narrow" w:hAnsi="Arial Narrow" w:cs="Arial Narrow"/>
          <w:color w:val="000000"/>
        </w:rPr>
        <w:lastRenderedPageBreak/>
        <w:t>casos autenticada em cartório ou apresentada junto com o documento original, para permitir que a Comissão de Seleção ateste sua autenticidade.</w:t>
      </w:r>
    </w:p>
    <w:p w:rsidR="00CE05DD" w:rsidRDefault="00CE05DD">
      <w:pPr>
        <w:pBdr>
          <w:top w:val="nil"/>
          <w:left w:val="nil"/>
          <w:bottom w:val="nil"/>
          <w:right w:val="nil"/>
          <w:between w:val="nil"/>
        </w:pBdr>
        <w:spacing w:after="0"/>
        <w:ind w:left="720"/>
        <w:rPr>
          <w:rFonts w:ascii="Arial Narrow" w:eastAsia="Arial Narrow" w:hAnsi="Arial Narrow" w:cs="Arial Narrow"/>
          <w:color w:val="000000"/>
        </w:rPr>
      </w:pPr>
    </w:p>
    <w:p w:rsidR="00CE05DD" w:rsidRDefault="00036D41">
      <w:pPr>
        <w:numPr>
          <w:ilvl w:val="2"/>
          <w:numId w:val="19"/>
        </w:numPr>
        <w:pBdr>
          <w:top w:val="nil"/>
          <w:left w:val="nil"/>
          <w:bottom w:val="nil"/>
          <w:right w:val="nil"/>
          <w:between w:val="nil"/>
        </w:pBdr>
        <w:spacing w:after="0" w:line="240" w:lineRule="auto"/>
        <w:ind w:left="1276" w:firstLine="0"/>
        <w:jc w:val="both"/>
        <w:rPr>
          <w:rFonts w:ascii="Arial Narrow" w:eastAsia="Arial Narrow" w:hAnsi="Arial Narrow" w:cs="Arial Narrow"/>
          <w:color w:val="000000"/>
        </w:rPr>
      </w:pPr>
      <w:r>
        <w:rPr>
          <w:rFonts w:ascii="Arial Narrow" w:eastAsia="Arial Narrow" w:hAnsi="Arial Narrow" w:cs="Arial Narrow"/>
          <w:color w:val="000000"/>
        </w:rPr>
        <w:t>Caso o representante da OSC não seja seu representante estatutário ou legal, o Credenciamento será feito por intermédio de procuração, mediante instrumento público ou particular. Nesse caso, o representante também entregará à Comissão de Seleção, cópia autenticada em cartório do ato que estabelece a prova de representação da entidade, em que constem os nomes dos representantes ou dirigentes com poderes para a constituição de mandatários.</w:t>
      </w:r>
    </w:p>
    <w:p w:rsidR="00CE05DD" w:rsidRDefault="00CE05DD">
      <w:pPr>
        <w:pBdr>
          <w:top w:val="nil"/>
          <w:left w:val="nil"/>
          <w:bottom w:val="nil"/>
          <w:right w:val="nil"/>
          <w:between w:val="nil"/>
        </w:pBdr>
        <w:spacing w:after="0" w:line="240" w:lineRule="auto"/>
        <w:ind w:left="1276"/>
        <w:jc w:val="both"/>
        <w:rPr>
          <w:rFonts w:ascii="Arial Narrow" w:eastAsia="Arial Narrow" w:hAnsi="Arial Narrow" w:cs="Arial Narrow"/>
          <w:color w:val="000000"/>
        </w:rPr>
      </w:pPr>
    </w:p>
    <w:p w:rsidR="00CE05DD" w:rsidRDefault="00036D41">
      <w:pPr>
        <w:numPr>
          <w:ilvl w:val="2"/>
          <w:numId w:val="19"/>
        </w:numPr>
        <w:pBdr>
          <w:top w:val="nil"/>
          <w:left w:val="nil"/>
          <w:bottom w:val="nil"/>
          <w:right w:val="nil"/>
          <w:between w:val="nil"/>
        </w:pBdr>
        <w:spacing w:after="0" w:line="240" w:lineRule="auto"/>
        <w:ind w:left="1276" w:firstLine="0"/>
        <w:jc w:val="both"/>
        <w:rPr>
          <w:rFonts w:ascii="Arial Narrow" w:eastAsia="Arial Narrow" w:hAnsi="Arial Narrow" w:cs="Arial Narrow"/>
          <w:color w:val="000000"/>
        </w:rPr>
      </w:pPr>
      <w:r>
        <w:rPr>
          <w:rFonts w:ascii="Arial Narrow" w:eastAsia="Arial Narrow" w:hAnsi="Arial Narrow" w:cs="Arial Narrow"/>
          <w:color w:val="000000"/>
        </w:rPr>
        <w:t>A ausência do documento hábil de representação não impedirá o representante de participar deste Chamamento Público, mas ficará impedido de praticar qualquer ato durante este procedimento.</w:t>
      </w:r>
    </w:p>
    <w:p w:rsidR="00CE05DD" w:rsidRDefault="00CE05DD">
      <w:pPr>
        <w:pBdr>
          <w:top w:val="nil"/>
          <w:left w:val="nil"/>
          <w:bottom w:val="nil"/>
          <w:right w:val="nil"/>
          <w:between w:val="nil"/>
        </w:pBdr>
        <w:spacing w:after="0" w:line="240" w:lineRule="auto"/>
        <w:ind w:left="2136"/>
        <w:jc w:val="both"/>
        <w:rPr>
          <w:rFonts w:ascii="Arial Narrow" w:eastAsia="Arial Narrow" w:hAnsi="Arial Narrow" w:cs="Arial Narrow"/>
          <w:color w:val="000000"/>
        </w:rPr>
      </w:pPr>
    </w:p>
    <w:p w:rsidR="00CE05DD" w:rsidRDefault="00036D41">
      <w:pPr>
        <w:numPr>
          <w:ilvl w:val="2"/>
          <w:numId w:val="19"/>
        </w:numPr>
        <w:pBdr>
          <w:top w:val="nil"/>
          <w:left w:val="nil"/>
          <w:bottom w:val="nil"/>
          <w:right w:val="nil"/>
          <w:between w:val="nil"/>
        </w:pBdr>
        <w:spacing w:after="0" w:line="240" w:lineRule="auto"/>
        <w:ind w:left="1276" w:firstLine="0"/>
        <w:jc w:val="both"/>
        <w:rPr>
          <w:rFonts w:ascii="Arial Narrow" w:eastAsia="Arial Narrow" w:hAnsi="Arial Narrow" w:cs="Arial Narrow"/>
          <w:color w:val="000000"/>
        </w:rPr>
      </w:pPr>
      <w:r>
        <w:rPr>
          <w:rFonts w:ascii="Arial Narrow" w:eastAsia="Arial Narrow" w:hAnsi="Arial Narrow" w:cs="Arial Narrow"/>
          <w:color w:val="000000"/>
        </w:rPr>
        <w:t>A documentação apresentada na primeira sessão de credenciamento e recepção do envelope possibilita o representante a participar das demais sessões. Na hipótese de sua substituição no decorrer deste Chamamento Público, deverá ser apresentado novo credenciamento.</w:t>
      </w:r>
    </w:p>
    <w:p w:rsidR="00CE05DD" w:rsidRDefault="00CE05DD">
      <w:pPr>
        <w:pBdr>
          <w:top w:val="nil"/>
          <w:left w:val="nil"/>
          <w:bottom w:val="nil"/>
          <w:right w:val="nil"/>
          <w:between w:val="nil"/>
        </w:pBdr>
        <w:spacing w:after="0"/>
        <w:ind w:left="720"/>
        <w:rPr>
          <w:rFonts w:ascii="Arial Narrow" w:eastAsia="Arial Narrow" w:hAnsi="Arial Narrow" w:cs="Arial Narrow"/>
          <w:color w:val="000000"/>
        </w:rPr>
      </w:pPr>
    </w:p>
    <w:p w:rsidR="00CE05DD" w:rsidRPr="00143297" w:rsidRDefault="00036D41" w:rsidP="00143297">
      <w:pPr>
        <w:numPr>
          <w:ilvl w:val="2"/>
          <w:numId w:val="19"/>
        </w:numPr>
        <w:pBdr>
          <w:top w:val="nil"/>
          <w:left w:val="nil"/>
          <w:bottom w:val="nil"/>
          <w:right w:val="nil"/>
          <w:between w:val="nil"/>
        </w:pBdr>
        <w:spacing w:after="0" w:line="240" w:lineRule="auto"/>
        <w:ind w:left="1276" w:firstLine="0"/>
        <w:jc w:val="both"/>
        <w:rPr>
          <w:rFonts w:ascii="Arial Narrow" w:eastAsia="Arial Narrow" w:hAnsi="Arial Narrow" w:cs="Arial Narrow"/>
          <w:color w:val="000000"/>
        </w:rPr>
      </w:pPr>
      <w:r w:rsidRPr="00143297">
        <w:rPr>
          <w:rFonts w:ascii="Arial Narrow" w:eastAsia="Arial Narrow" w:hAnsi="Arial Narrow" w:cs="Arial Narrow"/>
          <w:color w:val="000000"/>
        </w:rPr>
        <w:t>Caso a OSC não pretenda fazer-se representar na Sessão de Abertura, poderá encaminhar a Proposta de Plano de Trabalho nos moldes dos modelos previstos nos Anexos</w:t>
      </w:r>
      <w:r w:rsidR="00143297">
        <w:rPr>
          <w:rFonts w:ascii="Arial Narrow" w:eastAsia="Arial Narrow" w:hAnsi="Arial Narrow" w:cs="Arial Narrow"/>
          <w:color w:val="000000"/>
        </w:rPr>
        <w:t>.</w:t>
      </w:r>
    </w:p>
    <w:p w:rsidR="00CE05DD" w:rsidRDefault="00036D41">
      <w:pPr>
        <w:numPr>
          <w:ilvl w:val="0"/>
          <w:numId w:val="20"/>
        </w:numPr>
        <w:pBdr>
          <w:top w:val="nil"/>
          <w:left w:val="nil"/>
          <w:bottom w:val="nil"/>
          <w:right w:val="nil"/>
          <w:between w:val="nil"/>
        </w:pBdr>
        <w:spacing w:after="0" w:line="240" w:lineRule="auto"/>
        <w:ind w:left="1560" w:firstLine="0"/>
        <w:jc w:val="both"/>
        <w:rPr>
          <w:rFonts w:ascii="Arial Narrow" w:eastAsia="Arial Narrow" w:hAnsi="Arial Narrow" w:cs="Arial Narrow"/>
        </w:rPr>
      </w:pPr>
      <w:r>
        <w:rPr>
          <w:rFonts w:ascii="Arial Narrow" w:eastAsia="Arial Narrow" w:hAnsi="Arial Narrow" w:cs="Arial Narrow"/>
          <w:color w:val="000000"/>
        </w:rPr>
        <w:t>Por meio de portador, diretamente à Comissão de Seleção, no início desta sessão de abertura; ou</w:t>
      </w:r>
    </w:p>
    <w:p w:rsidR="00CE05DD" w:rsidRDefault="00CE05DD">
      <w:pPr>
        <w:pBdr>
          <w:top w:val="nil"/>
          <w:left w:val="nil"/>
          <w:bottom w:val="nil"/>
          <w:right w:val="nil"/>
          <w:between w:val="nil"/>
        </w:pBdr>
        <w:spacing w:after="0" w:line="240" w:lineRule="auto"/>
        <w:ind w:left="1560"/>
        <w:jc w:val="both"/>
        <w:rPr>
          <w:rFonts w:ascii="Arial Narrow" w:eastAsia="Arial Narrow" w:hAnsi="Arial Narrow" w:cs="Arial Narrow"/>
          <w:color w:val="000000"/>
        </w:rPr>
      </w:pPr>
    </w:p>
    <w:p w:rsidR="00CE05DD" w:rsidRDefault="00036D41">
      <w:pPr>
        <w:numPr>
          <w:ilvl w:val="0"/>
          <w:numId w:val="20"/>
        </w:numPr>
        <w:pBdr>
          <w:top w:val="nil"/>
          <w:left w:val="nil"/>
          <w:bottom w:val="nil"/>
          <w:right w:val="nil"/>
          <w:between w:val="nil"/>
        </w:pBdr>
        <w:spacing w:after="0" w:line="240" w:lineRule="auto"/>
        <w:ind w:left="1560" w:firstLine="0"/>
        <w:jc w:val="both"/>
        <w:rPr>
          <w:rFonts w:ascii="Arial Narrow" w:eastAsia="Arial Narrow" w:hAnsi="Arial Narrow" w:cs="Arial Narrow"/>
        </w:rPr>
      </w:pPr>
      <w:r>
        <w:rPr>
          <w:rFonts w:ascii="Arial Narrow" w:eastAsia="Arial Narrow" w:hAnsi="Arial Narrow" w:cs="Arial Narrow"/>
          <w:color w:val="000000"/>
        </w:rPr>
        <w:t xml:space="preserve">Por sedex ou carta registrada com aviso de recebimento, no endereço </w:t>
      </w:r>
      <w:r w:rsidR="00295CB2">
        <w:rPr>
          <w:rFonts w:ascii="Arial Narrow" w:eastAsia="Arial Narrow" w:hAnsi="Arial Narrow" w:cs="Arial Narrow"/>
          <w:color w:val="FF0000"/>
        </w:rPr>
        <w:t>Rua Dr.Cornélio de Magalhães, 97</w:t>
      </w:r>
      <w:r>
        <w:rPr>
          <w:rFonts w:ascii="Arial Narrow" w:eastAsia="Arial Narrow" w:hAnsi="Arial Narrow" w:cs="Arial Narrow"/>
          <w:color w:val="000000"/>
        </w:rPr>
        <w:t xml:space="preserve"> – Centro, </w:t>
      </w:r>
      <w:r w:rsidR="00A95EE6">
        <w:rPr>
          <w:rFonts w:ascii="Arial Narrow" w:eastAsia="Arial Narrow" w:hAnsi="Arial Narrow" w:cs="Arial Narrow"/>
          <w:color w:val="000000"/>
        </w:rPr>
        <w:t>Baependi</w:t>
      </w:r>
      <w:r>
        <w:rPr>
          <w:rFonts w:ascii="Arial Narrow" w:eastAsia="Arial Narrow" w:hAnsi="Arial Narrow" w:cs="Arial Narrow"/>
          <w:color w:val="000000"/>
        </w:rPr>
        <w:t xml:space="preserve"> – MG, CEP: </w:t>
      </w:r>
      <w:r w:rsidR="00295CB2">
        <w:rPr>
          <w:rFonts w:ascii="Arial Narrow" w:eastAsia="Arial Narrow" w:hAnsi="Arial Narrow" w:cs="Arial Narrow"/>
          <w:color w:val="FF0000"/>
        </w:rPr>
        <w:t>37.443-000</w:t>
      </w:r>
      <w:r>
        <w:rPr>
          <w:rFonts w:ascii="Arial Narrow" w:eastAsia="Arial Narrow" w:hAnsi="Arial Narrow" w:cs="Arial Narrow"/>
          <w:color w:val="000000"/>
        </w:rPr>
        <w:t>, aos cuidados da Comissão de Seleção.</w:t>
      </w:r>
    </w:p>
    <w:p w:rsidR="00CE05DD" w:rsidRDefault="00CE05DD">
      <w:pPr>
        <w:pBdr>
          <w:top w:val="nil"/>
          <w:left w:val="nil"/>
          <w:bottom w:val="nil"/>
          <w:right w:val="nil"/>
          <w:between w:val="nil"/>
        </w:pBdr>
        <w:spacing w:after="0"/>
        <w:ind w:left="720"/>
        <w:rPr>
          <w:rFonts w:ascii="Arial Narrow" w:eastAsia="Arial Narrow" w:hAnsi="Arial Narrow" w:cs="Arial Narrow"/>
          <w:color w:val="000000"/>
        </w:rPr>
      </w:pPr>
    </w:p>
    <w:p w:rsidR="00CE05DD" w:rsidRDefault="00036D41" w:rsidP="00143297">
      <w:pPr>
        <w:numPr>
          <w:ilvl w:val="2"/>
          <w:numId w:val="19"/>
        </w:numPr>
        <w:pBdr>
          <w:top w:val="nil"/>
          <w:left w:val="nil"/>
          <w:bottom w:val="nil"/>
          <w:right w:val="nil"/>
          <w:between w:val="nil"/>
        </w:pBdr>
        <w:spacing w:after="0" w:line="240" w:lineRule="auto"/>
        <w:ind w:left="1276" w:firstLine="0"/>
        <w:jc w:val="both"/>
        <w:rPr>
          <w:rFonts w:ascii="Arial Narrow" w:eastAsia="Arial Narrow" w:hAnsi="Arial Narrow" w:cs="Arial Narrow"/>
          <w:color w:val="000000"/>
        </w:rPr>
      </w:pPr>
      <w:r w:rsidRPr="00143297">
        <w:rPr>
          <w:rFonts w:ascii="Arial Narrow" w:eastAsia="Arial Narrow" w:hAnsi="Arial Narrow" w:cs="Arial Narrow"/>
          <w:color w:val="000000"/>
        </w:rPr>
        <w:t xml:space="preserve">Após o credenciamento, os representantes das OSC’s entregarão à Comissão de Seleção um envelope fechado e identificado com os dados da OSC Proponente e com a inscrição “Proposta – Edital de Chamamento Público </w:t>
      </w:r>
      <w:r w:rsidRPr="00143297">
        <w:rPr>
          <w:rFonts w:ascii="Arial Narrow" w:eastAsia="Arial Narrow" w:hAnsi="Arial Narrow" w:cs="Arial Narrow"/>
        </w:rPr>
        <w:t xml:space="preserve">nº </w:t>
      </w:r>
      <w:r w:rsidR="008353AA">
        <w:rPr>
          <w:rFonts w:ascii="Arial Narrow" w:eastAsia="Arial Narrow" w:hAnsi="Arial Narrow" w:cs="Arial Narrow"/>
          <w:color w:val="FF0000"/>
        </w:rPr>
        <w:t>002</w:t>
      </w:r>
      <w:r w:rsidRPr="00143297">
        <w:rPr>
          <w:rFonts w:ascii="Arial Narrow" w:eastAsia="Arial Narrow" w:hAnsi="Arial Narrow" w:cs="Arial Narrow"/>
          <w:color w:val="FF0000"/>
        </w:rPr>
        <w:t xml:space="preserve">/2021, </w:t>
      </w:r>
      <w:r w:rsidRPr="00143297">
        <w:rPr>
          <w:rFonts w:ascii="Arial Narrow" w:eastAsia="Arial Narrow" w:hAnsi="Arial Narrow" w:cs="Arial Narrow"/>
          <w:color w:val="000000"/>
        </w:rPr>
        <w:t>contendo a Proposta de Plano de Trabalho</w:t>
      </w:r>
      <w:r w:rsidR="00143297">
        <w:rPr>
          <w:rFonts w:ascii="Arial Narrow" w:eastAsia="Arial Narrow" w:hAnsi="Arial Narrow" w:cs="Arial Narrow"/>
          <w:color w:val="000000"/>
        </w:rPr>
        <w:t>.</w:t>
      </w:r>
    </w:p>
    <w:p w:rsidR="00143297" w:rsidRPr="00143297" w:rsidRDefault="00143297" w:rsidP="00143297">
      <w:pPr>
        <w:pBdr>
          <w:top w:val="nil"/>
          <w:left w:val="nil"/>
          <w:bottom w:val="nil"/>
          <w:right w:val="nil"/>
          <w:between w:val="nil"/>
        </w:pBdr>
        <w:spacing w:after="0" w:line="240" w:lineRule="auto"/>
        <w:ind w:left="1276"/>
        <w:jc w:val="both"/>
        <w:rPr>
          <w:rFonts w:ascii="Arial Narrow" w:eastAsia="Arial Narrow" w:hAnsi="Arial Narrow" w:cs="Arial Narrow"/>
          <w:color w:val="000000"/>
        </w:rPr>
      </w:pPr>
    </w:p>
    <w:p w:rsidR="00CE05DD" w:rsidRDefault="00036D41">
      <w:pPr>
        <w:numPr>
          <w:ilvl w:val="2"/>
          <w:numId w:val="19"/>
        </w:numPr>
        <w:pBdr>
          <w:top w:val="nil"/>
          <w:left w:val="nil"/>
          <w:bottom w:val="nil"/>
          <w:right w:val="nil"/>
          <w:between w:val="nil"/>
        </w:pBdr>
        <w:spacing w:after="0" w:line="240" w:lineRule="auto"/>
        <w:ind w:left="1276" w:firstLine="0"/>
        <w:jc w:val="both"/>
        <w:rPr>
          <w:rFonts w:ascii="Arial Narrow" w:eastAsia="Arial Narrow" w:hAnsi="Arial Narrow" w:cs="Arial Narrow"/>
          <w:color w:val="000000"/>
        </w:rPr>
      </w:pPr>
      <w:r>
        <w:rPr>
          <w:rFonts w:ascii="Arial Narrow" w:eastAsia="Arial Narrow" w:hAnsi="Arial Narrow" w:cs="Arial Narrow"/>
          <w:color w:val="000000"/>
        </w:rPr>
        <w:t>A Proposta de Plano de Trabalho da OSC deverá ser apresentada em uma única via impressa, ter todas as suas folhas rubricadas e numeradas sequencialmente, e, ao final, ser datada e assinada por quem detenha poderes de representação da OSC na forma de seus atos constitutivos, devidamente identificado. Deve ser redigida em língua portuguesa, salvo quanto a expressões técnicas de uso corrente, com clareza, sem emendas ou rasuras.</w:t>
      </w:r>
    </w:p>
    <w:p w:rsidR="00CE05DD" w:rsidRDefault="00CE05DD">
      <w:pPr>
        <w:pBdr>
          <w:top w:val="nil"/>
          <w:left w:val="nil"/>
          <w:bottom w:val="nil"/>
          <w:right w:val="nil"/>
          <w:between w:val="nil"/>
        </w:pBdr>
        <w:spacing w:after="0"/>
        <w:ind w:left="720"/>
        <w:rPr>
          <w:rFonts w:ascii="Arial Narrow" w:eastAsia="Arial Narrow" w:hAnsi="Arial Narrow" w:cs="Arial Narrow"/>
          <w:color w:val="000000"/>
        </w:rPr>
      </w:pPr>
    </w:p>
    <w:p w:rsidR="00CE05DD" w:rsidRDefault="00036D41">
      <w:pPr>
        <w:numPr>
          <w:ilvl w:val="2"/>
          <w:numId w:val="19"/>
        </w:numPr>
        <w:pBdr>
          <w:top w:val="nil"/>
          <w:left w:val="nil"/>
          <w:bottom w:val="nil"/>
          <w:right w:val="nil"/>
          <w:between w:val="nil"/>
        </w:pBdr>
        <w:spacing w:after="0" w:line="240" w:lineRule="auto"/>
        <w:ind w:left="1276" w:firstLine="0"/>
        <w:jc w:val="both"/>
        <w:rPr>
          <w:rFonts w:ascii="Arial Narrow" w:eastAsia="Arial Narrow" w:hAnsi="Arial Narrow" w:cs="Arial Narrow"/>
          <w:color w:val="000000"/>
        </w:rPr>
      </w:pPr>
      <w:r>
        <w:rPr>
          <w:rFonts w:ascii="Arial Narrow" w:eastAsia="Arial Narrow" w:hAnsi="Arial Narrow" w:cs="Arial Narrow"/>
          <w:color w:val="000000"/>
        </w:rPr>
        <w:t xml:space="preserve">O envelope de que trata o subitem </w:t>
      </w:r>
      <w:r w:rsidRPr="00A41C22">
        <w:rPr>
          <w:rFonts w:ascii="Arial Narrow" w:eastAsia="Arial Narrow" w:hAnsi="Arial Narrow" w:cs="Arial Narrow"/>
          <w:bCs/>
          <w:color w:val="000000"/>
        </w:rPr>
        <w:t>10.2.6.</w:t>
      </w:r>
      <w:r>
        <w:rPr>
          <w:rFonts w:ascii="Arial Narrow" w:eastAsia="Arial Narrow" w:hAnsi="Arial Narrow" w:cs="Arial Narrow"/>
          <w:color w:val="000000"/>
        </w:rPr>
        <w:t xml:space="preserve"> será aberto na sessão pública, cujo conteúdo será rubricado pelos representantes credenciados e pelos membros da Comissão de Seleção, podendo ser suspensa a sessão para análise das Propostas de Plano de Trabalho da(s) OSC(s), posterior aprovação das selecionadas e divulgação do resultado preliminar da pontuação.</w:t>
      </w:r>
    </w:p>
    <w:p w:rsidR="00CE05DD" w:rsidRDefault="00CE05DD">
      <w:pPr>
        <w:pBdr>
          <w:top w:val="nil"/>
          <w:left w:val="nil"/>
          <w:bottom w:val="nil"/>
          <w:right w:val="nil"/>
          <w:between w:val="nil"/>
        </w:pBdr>
        <w:spacing w:after="0"/>
        <w:ind w:left="720"/>
        <w:rPr>
          <w:rFonts w:ascii="Arial Narrow" w:eastAsia="Arial Narrow" w:hAnsi="Arial Narrow" w:cs="Arial Narrow"/>
          <w:color w:val="000000"/>
        </w:rPr>
      </w:pPr>
    </w:p>
    <w:p w:rsidR="00CE05DD" w:rsidRDefault="00036D41">
      <w:pPr>
        <w:numPr>
          <w:ilvl w:val="2"/>
          <w:numId w:val="19"/>
        </w:numPr>
        <w:pBdr>
          <w:top w:val="nil"/>
          <w:left w:val="nil"/>
          <w:bottom w:val="nil"/>
          <w:right w:val="nil"/>
          <w:between w:val="nil"/>
        </w:pBdr>
        <w:spacing w:after="0" w:line="240" w:lineRule="auto"/>
        <w:ind w:left="1276" w:firstLine="0"/>
        <w:jc w:val="both"/>
        <w:rPr>
          <w:rFonts w:ascii="Arial Narrow" w:eastAsia="Arial Narrow" w:hAnsi="Arial Narrow" w:cs="Arial Narrow"/>
          <w:color w:val="000000"/>
        </w:rPr>
      </w:pPr>
      <w:r>
        <w:rPr>
          <w:rFonts w:ascii="Arial Narrow" w:eastAsia="Arial Narrow" w:hAnsi="Arial Narrow" w:cs="Arial Narrow"/>
          <w:color w:val="000000"/>
        </w:rPr>
        <w:lastRenderedPageBreak/>
        <w:t>Somente será aprovada a Proposta de Plano de Trabalho que estiver de acordo com os requisitos do art. 22 da Lei Federal nº 13.019/2014.</w:t>
      </w:r>
    </w:p>
    <w:p w:rsidR="00CE05DD" w:rsidRDefault="00CE05DD">
      <w:pPr>
        <w:pBdr>
          <w:top w:val="nil"/>
          <w:left w:val="nil"/>
          <w:bottom w:val="nil"/>
          <w:right w:val="nil"/>
          <w:between w:val="nil"/>
        </w:pBdr>
        <w:spacing w:after="0"/>
        <w:ind w:left="720"/>
        <w:rPr>
          <w:rFonts w:ascii="Arial Narrow" w:eastAsia="Arial Narrow" w:hAnsi="Arial Narrow" w:cs="Arial Narrow"/>
          <w:color w:val="000000"/>
        </w:rPr>
      </w:pPr>
    </w:p>
    <w:p w:rsidR="00CE05DD" w:rsidRDefault="00036D41">
      <w:pPr>
        <w:numPr>
          <w:ilvl w:val="2"/>
          <w:numId w:val="19"/>
        </w:numPr>
        <w:pBdr>
          <w:top w:val="nil"/>
          <w:left w:val="nil"/>
          <w:bottom w:val="nil"/>
          <w:right w:val="nil"/>
          <w:between w:val="nil"/>
        </w:pBdr>
        <w:spacing w:after="0" w:line="240" w:lineRule="auto"/>
        <w:ind w:left="1276" w:firstLine="0"/>
        <w:jc w:val="both"/>
        <w:rPr>
          <w:rFonts w:ascii="Arial Narrow" w:eastAsia="Arial Narrow" w:hAnsi="Arial Narrow" w:cs="Arial Narrow"/>
          <w:color w:val="000000"/>
        </w:rPr>
      </w:pPr>
      <w:r>
        <w:rPr>
          <w:rFonts w:ascii="Arial Narrow" w:eastAsia="Arial Narrow" w:hAnsi="Arial Narrow" w:cs="Arial Narrow"/>
          <w:color w:val="000000"/>
        </w:rPr>
        <w:t xml:space="preserve">A estimativa das despesas de que trata o inciso II-A do art. 22 da Lei Federal nº 13.019/2014, poderá ser colocado em valor global, posteriormente definido e comprovado através de comprovantes fiscais. </w:t>
      </w:r>
    </w:p>
    <w:p w:rsidR="00CE05DD" w:rsidRDefault="00CE05DD">
      <w:pPr>
        <w:pBdr>
          <w:top w:val="nil"/>
          <w:left w:val="nil"/>
          <w:bottom w:val="nil"/>
          <w:right w:val="nil"/>
          <w:between w:val="nil"/>
        </w:pBdr>
        <w:spacing w:after="0"/>
        <w:ind w:left="720"/>
        <w:rPr>
          <w:rFonts w:ascii="Arial Narrow" w:eastAsia="Arial Narrow" w:hAnsi="Arial Narrow" w:cs="Arial Narrow"/>
          <w:color w:val="000000"/>
        </w:rPr>
      </w:pPr>
    </w:p>
    <w:p w:rsidR="00CE05DD" w:rsidRDefault="00036D41">
      <w:pPr>
        <w:numPr>
          <w:ilvl w:val="2"/>
          <w:numId w:val="19"/>
        </w:numPr>
        <w:pBdr>
          <w:top w:val="nil"/>
          <w:left w:val="nil"/>
          <w:bottom w:val="nil"/>
          <w:right w:val="nil"/>
          <w:between w:val="nil"/>
        </w:pBdr>
        <w:spacing w:after="0" w:line="240" w:lineRule="auto"/>
        <w:ind w:left="1276" w:firstLine="0"/>
        <w:jc w:val="both"/>
        <w:rPr>
          <w:rFonts w:ascii="Arial Narrow" w:eastAsia="Arial Narrow" w:hAnsi="Arial Narrow" w:cs="Arial Narrow"/>
          <w:color w:val="000000"/>
        </w:rPr>
      </w:pPr>
      <w:r>
        <w:rPr>
          <w:rFonts w:ascii="Arial Narrow" w:eastAsia="Arial Narrow" w:hAnsi="Arial Narrow" w:cs="Arial Narrow"/>
          <w:color w:val="000000"/>
        </w:rPr>
        <w:t>A remuneração da equipe de trabalho com recursos da parceria, deverá observar os seguintes requisitos:</w:t>
      </w:r>
    </w:p>
    <w:p w:rsidR="00CE05DD" w:rsidRDefault="00CE05DD">
      <w:pPr>
        <w:pBdr>
          <w:top w:val="nil"/>
          <w:left w:val="nil"/>
          <w:bottom w:val="nil"/>
          <w:right w:val="nil"/>
          <w:between w:val="nil"/>
        </w:pBdr>
        <w:spacing w:after="0"/>
        <w:ind w:left="1560"/>
        <w:jc w:val="both"/>
        <w:rPr>
          <w:rFonts w:ascii="Arial Narrow" w:eastAsia="Arial Narrow" w:hAnsi="Arial Narrow" w:cs="Arial Narrow"/>
          <w:color w:val="000000"/>
        </w:rPr>
      </w:pPr>
    </w:p>
    <w:p w:rsidR="00CE05DD" w:rsidRDefault="00036D41">
      <w:pPr>
        <w:numPr>
          <w:ilvl w:val="0"/>
          <w:numId w:val="15"/>
        </w:numPr>
        <w:pBdr>
          <w:top w:val="nil"/>
          <w:left w:val="nil"/>
          <w:bottom w:val="nil"/>
          <w:right w:val="nil"/>
          <w:between w:val="nil"/>
        </w:pBdr>
        <w:spacing w:after="0"/>
        <w:ind w:left="1560" w:firstLine="0"/>
        <w:jc w:val="both"/>
        <w:rPr>
          <w:rFonts w:ascii="Arial Narrow" w:eastAsia="Arial Narrow" w:hAnsi="Arial Narrow" w:cs="Arial Narrow"/>
          <w:color w:val="000000"/>
        </w:rPr>
      </w:pPr>
      <w:r>
        <w:rPr>
          <w:rFonts w:ascii="Arial Narrow" w:eastAsia="Arial Narrow" w:hAnsi="Arial Narrow" w:cs="Arial Narrow"/>
          <w:color w:val="000000"/>
        </w:rPr>
        <w:t>Estar de acordo com as atividades previstas na proposta de plano de trabalho;</w:t>
      </w:r>
    </w:p>
    <w:p w:rsidR="00CE05DD" w:rsidRDefault="00036D41">
      <w:pPr>
        <w:numPr>
          <w:ilvl w:val="0"/>
          <w:numId w:val="15"/>
        </w:numPr>
        <w:pBdr>
          <w:top w:val="nil"/>
          <w:left w:val="nil"/>
          <w:bottom w:val="nil"/>
          <w:right w:val="nil"/>
          <w:between w:val="nil"/>
        </w:pBdr>
        <w:spacing w:after="0"/>
        <w:ind w:left="1560" w:firstLine="0"/>
        <w:jc w:val="both"/>
        <w:rPr>
          <w:rFonts w:ascii="Arial Narrow" w:eastAsia="Arial Narrow" w:hAnsi="Arial Narrow" w:cs="Arial Narrow"/>
          <w:color w:val="000000"/>
        </w:rPr>
      </w:pPr>
      <w:r>
        <w:rPr>
          <w:rFonts w:ascii="Arial Narrow" w:eastAsia="Arial Narrow" w:hAnsi="Arial Narrow" w:cs="Arial Narrow"/>
          <w:color w:val="000000"/>
        </w:rPr>
        <w:t>Estar correspondente à qualificação técnica adequada à execução da função a ser desempenhada;</w:t>
      </w:r>
    </w:p>
    <w:p w:rsidR="00CE05DD" w:rsidRDefault="00036D41">
      <w:pPr>
        <w:numPr>
          <w:ilvl w:val="0"/>
          <w:numId w:val="15"/>
        </w:numPr>
        <w:pBdr>
          <w:top w:val="nil"/>
          <w:left w:val="nil"/>
          <w:bottom w:val="nil"/>
          <w:right w:val="nil"/>
          <w:between w:val="nil"/>
        </w:pBdr>
        <w:ind w:left="1560" w:firstLine="0"/>
        <w:jc w:val="both"/>
        <w:rPr>
          <w:rFonts w:ascii="Arial Narrow" w:eastAsia="Arial Narrow" w:hAnsi="Arial Narrow" w:cs="Arial Narrow"/>
          <w:color w:val="000000"/>
        </w:rPr>
      </w:pPr>
      <w:r>
        <w:rPr>
          <w:rFonts w:ascii="Arial Narrow" w:eastAsia="Arial Narrow" w:hAnsi="Arial Narrow" w:cs="Arial Narrow"/>
          <w:color w:val="000000"/>
        </w:rPr>
        <w:t>Estar compatível com o valor de mercado;</w:t>
      </w:r>
    </w:p>
    <w:p w:rsidR="00CE05DD" w:rsidRDefault="00036D41">
      <w:pPr>
        <w:ind w:left="1276"/>
        <w:jc w:val="both"/>
        <w:rPr>
          <w:rFonts w:ascii="Arial Narrow" w:eastAsia="Arial Narrow" w:hAnsi="Arial Narrow" w:cs="Arial Narrow"/>
        </w:rPr>
      </w:pPr>
      <w:r>
        <w:rPr>
          <w:rFonts w:ascii="Arial Narrow" w:eastAsia="Arial Narrow" w:hAnsi="Arial Narrow" w:cs="Arial Narrow"/>
          <w:b/>
        </w:rPr>
        <w:t>10.2.12</w:t>
      </w:r>
      <w:r>
        <w:rPr>
          <w:rFonts w:ascii="Arial Narrow" w:eastAsia="Arial Narrow" w:hAnsi="Arial Narrow" w:cs="Arial Narrow"/>
        </w:rPr>
        <w:t xml:space="preserve"> Não serão cobertas pelos recursos da parceria, na forma do artigo 45, da Lei Federal 13.019/2014:</w:t>
      </w:r>
    </w:p>
    <w:p w:rsidR="00CE05DD" w:rsidRDefault="00036D41">
      <w:pPr>
        <w:numPr>
          <w:ilvl w:val="0"/>
          <w:numId w:val="5"/>
        </w:numPr>
        <w:pBdr>
          <w:top w:val="nil"/>
          <w:left w:val="nil"/>
          <w:bottom w:val="nil"/>
          <w:right w:val="nil"/>
          <w:between w:val="nil"/>
        </w:pBdr>
        <w:spacing w:after="0"/>
        <w:ind w:left="1560" w:firstLine="0"/>
        <w:jc w:val="both"/>
        <w:rPr>
          <w:rFonts w:ascii="Arial Narrow" w:eastAsia="Arial Narrow" w:hAnsi="Arial Narrow" w:cs="Arial Narrow"/>
          <w:color w:val="000000"/>
        </w:rPr>
      </w:pPr>
      <w:r>
        <w:rPr>
          <w:rFonts w:ascii="Arial Narrow" w:eastAsia="Arial Narrow" w:hAnsi="Arial Narrow" w:cs="Arial Narrow"/>
          <w:color w:val="000000"/>
        </w:rPr>
        <w:t>Quaisquer atividades e ações com finalidade diversa do objeto da parceria;</w:t>
      </w:r>
    </w:p>
    <w:p w:rsidR="00CE05DD" w:rsidRDefault="00036D41">
      <w:pPr>
        <w:numPr>
          <w:ilvl w:val="0"/>
          <w:numId w:val="5"/>
        </w:numPr>
        <w:pBdr>
          <w:top w:val="nil"/>
          <w:left w:val="nil"/>
          <w:bottom w:val="nil"/>
          <w:right w:val="nil"/>
          <w:between w:val="nil"/>
        </w:pBdr>
        <w:ind w:left="1560" w:firstLine="0"/>
        <w:jc w:val="both"/>
        <w:rPr>
          <w:rFonts w:ascii="Arial Narrow" w:eastAsia="Arial Narrow" w:hAnsi="Arial Narrow" w:cs="Arial Narrow"/>
          <w:color w:val="000000"/>
        </w:rPr>
      </w:pPr>
      <w:r>
        <w:rPr>
          <w:rFonts w:ascii="Arial Narrow" w:eastAsia="Arial Narrow" w:hAnsi="Arial Narrow" w:cs="Arial Narrow"/>
          <w:color w:val="000000"/>
        </w:rPr>
        <w:t xml:space="preserve">Pagar, a qualquer título, servidor ou empregado público com recursos vinculados </w:t>
      </w:r>
      <w:r>
        <w:rPr>
          <w:rFonts w:ascii="Arial Narrow" w:eastAsia="Arial Narrow" w:hAnsi="Arial Narrow" w:cs="Arial Narrow"/>
        </w:rPr>
        <w:t>à</w:t>
      </w:r>
      <w:r>
        <w:rPr>
          <w:rFonts w:ascii="Arial Narrow" w:eastAsia="Arial Narrow" w:hAnsi="Arial Narrow" w:cs="Arial Narrow"/>
          <w:color w:val="000000"/>
        </w:rPr>
        <w:t xml:space="preserve"> parceria, salvo nas hipóteses previstas em lei específica e na lei de diretrizes orçamentárias.</w:t>
      </w:r>
    </w:p>
    <w:p w:rsidR="00CE05DD" w:rsidRDefault="00036D41">
      <w:pPr>
        <w:ind w:left="1276"/>
        <w:jc w:val="both"/>
        <w:rPr>
          <w:rFonts w:ascii="Arial Narrow" w:eastAsia="Arial Narrow" w:hAnsi="Arial Narrow" w:cs="Arial Narrow"/>
        </w:rPr>
      </w:pPr>
      <w:r>
        <w:rPr>
          <w:rFonts w:ascii="Arial Narrow" w:eastAsia="Arial Narrow" w:hAnsi="Arial Narrow" w:cs="Arial Narrow"/>
          <w:b/>
        </w:rPr>
        <w:t>10.2.13</w:t>
      </w:r>
      <w:r>
        <w:rPr>
          <w:rFonts w:ascii="Arial Narrow" w:eastAsia="Arial Narrow" w:hAnsi="Arial Narrow" w:cs="Arial Narrow"/>
        </w:rPr>
        <w:t xml:space="preserve"> Caso a OSC seja detentora do Certificado de Entidade Beneficente de Assistência Social – CEBAS, deverá apresentá-lo para fins de comprovação do benefício de isenção da cota patronal do INSS.</w:t>
      </w:r>
    </w:p>
    <w:p w:rsidR="00CE05DD" w:rsidRDefault="00036D41">
      <w:pPr>
        <w:ind w:left="1276"/>
        <w:jc w:val="both"/>
        <w:rPr>
          <w:rFonts w:ascii="Arial Narrow" w:eastAsia="Arial Narrow" w:hAnsi="Arial Narrow" w:cs="Arial Narrow"/>
        </w:rPr>
      </w:pPr>
      <w:r>
        <w:rPr>
          <w:rFonts w:ascii="Arial Narrow" w:eastAsia="Arial Narrow" w:hAnsi="Arial Narrow" w:cs="Arial Narrow"/>
          <w:b/>
        </w:rPr>
        <w:t xml:space="preserve">10.2.14 </w:t>
      </w:r>
      <w:r>
        <w:rPr>
          <w:rFonts w:ascii="Arial Narrow" w:eastAsia="Arial Narrow" w:hAnsi="Arial Narrow" w:cs="Arial Narrow"/>
        </w:rPr>
        <w:t>Após o prazo limite para apresentação da Proposta de Plano de Trabalho, nenhuma outra será recebida, assim como não serão aceitos adendos ou esclarecimentos que não forem explícita e formalmente solicitados pela Comissão de Seleção.</w:t>
      </w:r>
    </w:p>
    <w:p w:rsidR="00CE05DD" w:rsidRDefault="00036D41">
      <w:pPr>
        <w:ind w:left="705"/>
        <w:jc w:val="both"/>
        <w:rPr>
          <w:rFonts w:ascii="Arial Narrow" w:eastAsia="Arial Narrow" w:hAnsi="Arial Narrow" w:cs="Arial Narrow"/>
          <w:b/>
        </w:rPr>
      </w:pPr>
      <w:r>
        <w:rPr>
          <w:rFonts w:ascii="Arial Narrow" w:eastAsia="Arial Narrow" w:hAnsi="Arial Narrow" w:cs="Arial Narrow"/>
          <w:b/>
        </w:rPr>
        <w:t>10.3 – Etapa 4 - Etapa competitiva de avaliação das Propostas de Plano de Trabalho pela Comissão de Seleção</w:t>
      </w:r>
    </w:p>
    <w:p w:rsidR="00CE05DD" w:rsidRDefault="00036D41">
      <w:pPr>
        <w:ind w:left="708" w:firstLine="568"/>
        <w:jc w:val="both"/>
        <w:rPr>
          <w:rFonts w:ascii="Arial Narrow" w:eastAsia="Arial Narrow" w:hAnsi="Arial Narrow" w:cs="Arial Narrow"/>
          <w:b/>
        </w:rPr>
      </w:pPr>
      <w:r>
        <w:rPr>
          <w:rFonts w:ascii="Arial Narrow" w:eastAsia="Arial Narrow" w:hAnsi="Arial Narrow" w:cs="Arial Narrow"/>
        </w:rPr>
        <w:t>Nesta etapa, de caráter eliminatório e classificatório, a Comissão de Seleção analisará e julgará, com independência técnica, as Propostas de Plano de Trabalho apresentadas pelas OSC’s proponentes, quanto ao atendimento das condições estabelecidas neste Edital e anexos.</w:t>
      </w:r>
    </w:p>
    <w:p w:rsidR="00CE05DD" w:rsidRDefault="00036D41">
      <w:pPr>
        <w:ind w:left="1276"/>
        <w:jc w:val="both"/>
        <w:rPr>
          <w:rFonts w:ascii="Arial Narrow" w:eastAsia="Arial Narrow" w:hAnsi="Arial Narrow" w:cs="Arial Narrow"/>
        </w:rPr>
      </w:pPr>
      <w:r>
        <w:rPr>
          <w:rFonts w:ascii="Arial Narrow" w:eastAsia="Arial Narrow" w:hAnsi="Arial Narrow" w:cs="Arial Narrow"/>
          <w:b/>
        </w:rPr>
        <w:t xml:space="preserve">10.3.1 </w:t>
      </w:r>
      <w:r>
        <w:rPr>
          <w:rFonts w:ascii="Arial Narrow" w:eastAsia="Arial Narrow" w:hAnsi="Arial Narrow" w:cs="Arial Narrow"/>
        </w:rPr>
        <w:t>A análise, avaliação técnica individualizada e a pontuação serão feitas com base nos critérios de julgamento apresentados no quadro a seguir:</w:t>
      </w:r>
    </w:p>
    <w:p w:rsidR="00CE05DD" w:rsidRDefault="00036D41">
      <w:pPr>
        <w:ind w:left="142"/>
        <w:jc w:val="both"/>
        <w:rPr>
          <w:rFonts w:ascii="Arial Narrow" w:eastAsia="Arial Narrow" w:hAnsi="Arial Narrow" w:cs="Arial Narrow"/>
        </w:rPr>
      </w:pPr>
      <w:r>
        <w:rPr>
          <w:rFonts w:ascii="Arial Narrow" w:eastAsia="Arial Narrow" w:hAnsi="Arial Narrow" w:cs="Arial Narrow"/>
          <w:b/>
        </w:rPr>
        <w:t>Tabela 3:</w:t>
      </w:r>
    </w:p>
    <w:tbl>
      <w:tblPr>
        <w:tblStyle w:val="ad"/>
        <w:tblW w:w="8494"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tblPr>
      <w:tblGrid>
        <w:gridCol w:w="2972"/>
        <w:gridCol w:w="3260"/>
        <w:gridCol w:w="2262"/>
      </w:tblGrid>
      <w:tr w:rsidR="00CE05DD">
        <w:tc>
          <w:tcPr>
            <w:tcW w:w="2972" w:type="dxa"/>
            <w:shd w:val="clear" w:color="auto" w:fill="17365D"/>
          </w:tcPr>
          <w:p w:rsidR="00CE05DD" w:rsidRDefault="00CE05DD">
            <w:pPr>
              <w:jc w:val="center"/>
              <w:rPr>
                <w:rFonts w:ascii="Arial Narrow" w:eastAsia="Arial Narrow" w:hAnsi="Arial Narrow" w:cs="Arial Narrow"/>
                <w:b/>
                <w:color w:val="FFFFFF"/>
              </w:rPr>
            </w:pPr>
          </w:p>
          <w:p w:rsidR="00CE05DD" w:rsidRDefault="00036D41">
            <w:pPr>
              <w:jc w:val="center"/>
              <w:rPr>
                <w:rFonts w:ascii="Arial Narrow" w:eastAsia="Arial Narrow" w:hAnsi="Arial Narrow" w:cs="Arial Narrow"/>
                <w:b/>
                <w:color w:val="FFFFFF"/>
              </w:rPr>
            </w:pPr>
            <w:r>
              <w:rPr>
                <w:rFonts w:ascii="Arial Narrow" w:eastAsia="Arial Narrow" w:hAnsi="Arial Narrow" w:cs="Arial Narrow"/>
                <w:b/>
                <w:color w:val="FFFFFF"/>
              </w:rPr>
              <w:t>CRITÉRIOS DE JULGAMENTO</w:t>
            </w:r>
          </w:p>
          <w:p w:rsidR="00CE05DD" w:rsidRDefault="00CE05DD">
            <w:pPr>
              <w:jc w:val="center"/>
              <w:rPr>
                <w:rFonts w:ascii="Arial Narrow" w:eastAsia="Arial Narrow" w:hAnsi="Arial Narrow" w:cs="Arial Narrow"/>
                <w:b/>
                <w:color w:val="FFFFFF"/>
              </w:rPr>
            </w:pPr>
          </w:p>
        </w:tc>
        <w:tc>
          <w:tcPr>
            <w:tcW w:w="3260" w:type="dxa"/>
            <w:shd w:val="clear" w:color="auto" w:fill="17365D"/>
          </w:tcPr>
          <w:p w:rsidR="00CE05DD" w:rsidRDefault="00CE05DD">
            <w:pPr>
              <w:jc w:val="center"/>
              <w:rPr>
                <w:rFonts w:ascii="Arial Narrow" w:eastAsia="Arial Narrow" w:hAnsi="Arial Narrow" w:cs="Arial Narrow"/>
                <w:b/>
                <w:color w:val="FFFFFF"/>
              </w:rPr>
            </w:pPr>
          </w:p>
          <w:p w:rsidR="00CE05DD" w:rsidRDefault="00036D41">
            <w:pPr>
              <w:jc w:val="center"/>
              <w:rPr>
                <w:rFonts w:ascii="Arial Narrow" w:eastAsia="Arial Narrow" w:hAnsi="Arial Narrow" w:cs="Arial Narrow"/>
                <w:b/>
                <w:color w:val="FFFFFF"/>
              </w:rPr>
            </w:pPr>
            <w:r>
              <w:rPr>
                <w:rFonts w:ascii="Arial Narrow" w:eastAsia="Arial Narrow" w:hAnsi="Arial Narrow" w:cs="Arial Narrow"/>
                <w:b/>
                <w:color w:val="FFFFFF"/>
              </w:rPr>
              <w:t>METODOLOGIA DE PONTUAÇÃO</w:t>
            </w:r>
          </w:p>
        </w:tc>
        <w:tc>
          <w:tcPr>
            <w:tcW w:w="2262" w:type="dxa"/>
            <w:shd w:val="clear" w:color="auto" w:fill="17365D"/>
          </w:tcPr>
          <w:p w:rsidR="00CE05DD" w:rsidRDefault="00CE05DD">
            <w:pPr>
              <w:jc w:val="center"/>
              <w:rPr>
                <w:rFonts w:ascii="Arial Narrow" w:eastAsia="Arial Narrow" w:hAnsi="Arial Narrow" w:cs="Arial Narrow"/>
                <w:b/>
                <w:color w:val="FFFFFF"/>
              </w:rPr>
            </w:pPr>
          </w:p>
          <w:p w:rsidR="00CE05DD" w:rsidRDefault="00036D41">
            <w:pPr>
              <w:jc w:val="center"/>
              <w:rPr>
                <w:rFonts w:ascii="Arial Narrow" w:eastAsia="Arial Narrow" w:hAnsi="Arial Narrow" w:cs="Arial Narrow"/>
                <w:b/>
                <w:color w:val="FFFFFF"/>
              </w:rPr>
            </w:pPr>
            <w:r>
              <w:rPr>
                <w:rFonts w:ascii="Arial Narrow" w:eastAsia="Arial Narrow" w:hAnsi="Arial Narrow" w:cs="Arial Narrow"/>
                <w:b/>
                <w:color w:val="FFFFFF"/>
              </w:rPr>
              <w:t xml:space="preserve">PONTUAÇÃO MÁXIMA </w:t>
            </w:r>
            <w:r>
              <w:rPr>
                <w:rFonts w:ascii="Arial Narrow" w:eastAsia="Arial Narrow" w:hAnsi="Arial Narrow" w:cs="Arial Narrow"/>
                <w:b/>
                <w:color w:val="FFFFFF"/>
              </w:rPr>
              <w:lastRenderedPageBreak/>
              <w:t>POR ITEM</w:t>
            </w:r>
          </w:p>
        </w:tc>
      </w:tr>
      <w:tr w:rsidR="00CE05DD">
        <w:tc>
          <w:tcPr>
            <w:tcW w:w="2972" w:type="dxa"/>
            <w:vAlign w:val="center"/>
          </w:tcPr>
          <w:p w:rsidR="00CE05DD" w:rsidRDefault="00036D41">
            <w:pPr>
              <w:jc w:val="both"/>
              <w:rPr>
                <w:rFonts w:ascii="Arial Narrow" w:eastAsia="Arial Narrow" w:hAnsi="Arial Narrow" w:cs="Arial Narrow"/>
              </w:rPr>
            </w:pPr>
            <w:r>
              <w:rPr>
                <w:rFonts w:ascii="Arial Narrow" w:eastAsia="Arial Narrow" w:hAnsi="Arial Narrow" w:cs="Arial Narrow"/>
                <w:b/>
              </w:rPr>
              <w:lastRenderedPageBreak/>
              <w:t>(A)</w:t>
            </w:r>
            <w:r>
              <w:rPr>
                <w:rFonts w:ascii="Arial Narrow" w:eastAsia="Arial Narrow" w:hAnsi="Arial Narrow" w:cs="Arial Narrow"/>
              </w:rPr>
              <w:t xml:space="preserve"> Informações sobre as ações a serem executadas (1), metodologia a ser aplicada (2), metas a serem atingidas (3), indicadores que aferirão o cumprimento das metas (4), prazos para execução das ações e para o cumprimento das metas (5) e informações sobre o método de monitoramento e avaliação das ações propostas (6).</w:t>
            </w:r>
          </w:p>
        </w:tc>
        <w:tc>
          <w:tcPr>
            <w:tcW w:w="3260" w:type="dxa"/>
          </w:tcPr>
          <w:p w:rsidR="00CE05DD" w:rsidRDefault="00036D41">
            <w:pPr>
              <w:jc w:val="both"/>
              <w:rPr>
                <w:rFonts w:ascii="Arial Narrow" w:eastAsia="Arial Narrow" w:hAnsi="Arial Narrow" w:cs="Arial Narrow"/>
              </w:rPr>
            </w:pPr>
            <w:r>
              <w:rPr>
                <w:rFonts w:ascii="Arial Narrow" w:eastAsia="Arial Narrow" w:hAnsi="Arial Narrow" w:cs="Arial Narrow"/>
              </w:rPr>
              <w:t>- Grau de pleno atendimento (2,0)</w:t>
            </w:r>
          </w:p>
          <w:p w:rsidR="00CE05DD" w:rsidRDefault="00036D41">
            <w:pPr>
              <w:jc w:val="both"/>
              <w:rPr>
                <w:rFonts w:ascii="Arial Narrow" w:eastAsia="Arial Narrow" w:hAnsi="Arial Narrow" w:cs="Arial Narrow"/>
              </w:rPr>
            </w:pPr>
            <w:r>
              <w:rPr>
                <w:rFonts w:ascii="Arial Narrow" w:eastAsia="Arial Narrow" w:hAnsi="Arial Narrow" w:cs="Arial Narrow"/>
              </w:rPr>
              <w:t xml:space="preserve"> - Grau satisfatório de atendimento (1,0)</w:t>
            </w:r>
          </w:p>
          <w:p w:rsidR="00CE05DD" w:rsidRDefault="00036D41">
            <w:pPr>
              <w:jc w:val="both"/>
              <w:rPr>
                <w:rFonts w:ascii="Arial Narrow" w:eastAsia="Arial Narrow" w:hAnsi="Arial Narrow" w:cs="Arial Narrow"/>
              </w:rPr>
            </w:pPr>
            <w:r>
              <w:rPr>
                <w:rFonts w:ascii="Arial Narrow" w:eastAsia="Arial Narrow" w:hAnsi="Arial Narrow" w:cs="Arial Narrow"/>
              </w:rPr>
              <w:t xml:space="preserve"> - O não atendimento ou o atendimento insatisfatório ou errôneo (0,0) </w:t>
            </w:r>
          </w:p>
          <w:p w:rsidR="00CE05DD" w:rsidRDefault="00CE05DD">
            <w:pPr>
              <w:jc w:val="both"/>
              <w:rPr>
                <w:rFonts w:ascii="Arial Narrow" w:eastAsia="Arial Narrow" w:hAnsi="Arial Narrow" w:cs="Arial Narrow"/>
              </w:rPr>
            </w:pPr>
          </w:p>
          <w:p w:rsidR="00CE05DD" w:rsidRDefault="00036D41">
            <w:pPr>
              <w:jc w:val="both"/>
              <w:rPr>
                <w:rFonts w:ascii="Arial Narrow" w:eastAsia="Arial Narrow" w:hAnsi="Arial Narrow" w:cs="Arial Narrow"/>
              </w:rPr>
            </w:pPr>
            <w:r>
              <w:rPr>
                <w:rFonts w:ascii="Arial Narrow" w:eastAsia="Arial Narrow" w:hAnsi="Arial Narrow" w:cs="Arial Narrow"/>
              </w:rPr>
              <w:t>A atribuição de nota “zero” neste critério implica eliminação da proposta.</w:t>
            </w:r>
          </w:p>
        </w:tc>
        <w:tc>
          <w:tcPr>
            <w:tcW w:w="2262" w:type="dxa"/>
            <w:vAlign w:val="center"/>
          </w:tcPr>
          <w:p w:rsidR="00CE05DD" w:rsidRDefault="00036D41">
            <w:pPr>
              <w:jc w:val="center"/>
              <w:rPr>
                <w:rFonts w:ascii="Arial Narrow" w:eastAsia="Arial Narrow" w:hAnsi="Arial Narrow" w:cs="Arial Narrow"/>
                <w:b/>
              </w:rPr>
            </w:pPr>
            <w:r>
              <w:rPr>
                <w:rFonts w:ascii="Arial Narrow" w:eastAsia="Arial Narrow" w:hAnsi="Arial Narrow" w:cs="Arial Narrow"/>
                <w:b/>
              </w:rPr>
              <w:t>2,0</w:t>
            </w:r>
          </w:p>
        </w:tc>
      </w:tr>
      <w:tr w:rsidR="00CE05DD">
        <w:tc>
          <w:tcPr>
            <w:tcW w:w="2972" w:type="dxa"/>
            <w:vAlign w:val="center"/>
          </w:tcPr>
          <w:p w:rsidR="00CE05DD" w:rsidRDefault="00036D41">
            <w:pPr>
              <w:jc w:val="both"/>
              <w:rPr>
                <w:rFonts w:ascii="Arial Narrow" w:eastAsia="Arial Narrow" w:hAnsi="Arial Narrow" w:cs="Arial Narrow"/>
              </w:rPr>
            </w:pPr>
            <w:r>
              <w:rPr>
                <w:rFonts w:ascii="Arial Narrow" w:eastAsia="Arial Narrow" w:hAnsi="Arial Narrow" w:cs="Arial Narrow"/>
                <w:b/>
              </w:rPr>
              <w:t>(B)</w:t>
            </w:r>
            <w:r>
              <w:rPr>
                <w:rFonts w:ascii="Arial Narrow" w:eastAsia="Arial Narrow" w:hAnsi="Arial Narrow" w:cs="Arial Narrow"/>
              </w:rPr>
              <w:t xml:space="preserve"> A adequação da proposta de plano de trabalho aos objetivos da política pública específica (1), adequação do programa ou da ação que insere a parceria (2).</w:t>
            </w:r>
          </w:p>
        </w:tc>
        <w:tc>
          <w:tcPr>
            <w:tcW w:w="3260" w:type="dxa"/>
          </w:tcPr>
          <w:p w:rsidR="00CE05DD" w:rsidRDefault="00036D41">
            <w:pPr>
              <w:jc w:val="both"/>
              <w:rPr>
                <w:rFonts w:ascii="Arial Narrow" w:eastAsia="Arial Narrow" w:hAnsi="Arial Narrow" w:cs="Arial Narrow"/>
              </w:rPr>
            </w:pPr>
            <w:r>
              <w:rPr>
                <w:rFonts w:ascii="Arial Narrow" w:eastAsia="Arial Narrow" w:hAnsi="Arial Narrow" w:cs="Arial Narrow"/>
              </w:rPr>
              <w:t>- Grau de plena adequação (2,0) - Grau satisfatório de adequação (1,0)</w:t>
            </w:r>
          </w:p>
          <w:p w:rsidR="00CE05DD" w:rsidRDefault="00CE05DD">
            <w:pPr>
              <w:jc w:val="both"/>
              <w:rPr>
                <w:rFonts w:ascii="Arial Narrow" w:eastAsia="Arial Narrow" w:hAnsi="Arial Narrow" w:cs="Arial Narrow"/>
              </w:rPr>
            </w:pPr>
          </w:p>
          <w:p w:rsidR="00CE05DD" w:rsidRDefault="00036D41">
            <w:pPr>
              <w:jc w:val="both"/>
              <w:rPr>
                <w:rFonts w:ascii="Arial Narrow" w:eastAsia="Arial Narrow" w:hAnsi="Arial Narrow" w:cs="Arial Narrow"/>
              </w:rPr>
            </w:pPr>
            <w:r>
              <w:rPr>
                <w:rFonts w:ascii="Arial Narrow" w:eastAsia="Arial Narrow" w:hAnsi="Arial Narrow" w:cs="Arial Narrow"/>
              </w:rPr>
              <w:t xml:space="preserve"> - O não atendimento ou o atendimento insatisfatório do requisito de adequação ou errôneo (0,0) </w:t>
            </w:r>
          </w:p>
          <w:p w:rsidR="00CE05DD" w:rsidRDefault="00CE05DD">
            <w:pPr>
              <w:jc w:val="both"/>
              <w:rPr>
                <w:rFonts w:ascii="Arial Narrow" w:eastAsia="Arial Narrow" w:hAnsi="Arial Narrow" w:cs="Arial Narrow"/>
              </w:rPr>
            </w:pPr>
          </w:p>
          <w:p w:rsidR="00CE05DD" w:rsidRDefault="00036D41">
            <w:pPr>
              <w:jc w:val="both"/>
              <w:rPr>
                <w:rFonts w:ascii="Arial Narrow" w:eastAsia="Arial Narrow" w:hAnsi="Arial Narrow" w:cs="Arial Narrow"/>
              </w:rPr>
            </w:pPr>
            <w:r>
              <w:rPr>
                <w:rFonts w:ascii="Arial Narrow" w:eastAsia="Arial Narrow" w:hAnsi="Arial Narrow" w:cs="Arial Narrow"/>
              </w:rPr>
              <w:t>A atribuição de nota “zero” neste critério implica eliminação da proposta</w:t>
            </w:r>
          </w:p>
        </w:tc>
        <w:tc>
          <w:tcPr>
            <w:tcW w:w="2262" w:type="dxa"/>
            <w:vAlign w:val="center"/>
          </w:tcPr>
          <w:p w:rsidR="00CE05DD" w:rsidRDefault="00036D41">
            <w:pPr>
              <w:jc w:val="center"/>
              <w:rPr>
                <w:rFonts w:ascii="Arial Narrow" w:eastAsia="Arial Narrow" w:hAnsi="Arial Narrow" w:cs="Arial Narrow"/>
                <w:b/>
              </w:rPr>
            </w:pPr>
            <w:r>
              <w:rPr>
                <w:rFonts w:ascii="Arial Narrow" w:eastAsia="Arial Narrow" w:hAnsi="Arial Narrow" w:cs="Arial Narrow"/>
                <w:b/>
              </w:rPr>
              <w:t>2,0</w:t>
            </w:r>
          </w:p>
        </w:tc>
      </w:tr>
      <w:tr w:rsidR="00CE05DD">
        <w:tc>
          <w:tcPr>
            <w:tcW w:w="2972" w:type="dxa"/>
            <w:vAlign w:val="center"/>
          </w:tcPr>
          <w:p w:rsidR="00CE05DD" w:rsidRDefault="00036D41">
            <w:pPr>
              <w:jc w:val="both"/>
              <w:rPr>
                <w:rFonts w:ascii="Arial Narrow" w:eastAsia="Arial Narrow" w:hAnsi="Arial Narrow" w:cs="Arial Narrow"/>
              </w:rPr>
            </w:pPr>
            <w:r>
              <w:rPr>
                <w:rFonts w:ascii="Arial Narrow" w:eastAsia="Arial Narrow" w:hAnsi="Arial Narrow" w:cs="Arial Narrow"/>
                <w:b/>
              </w:rPr>
              <w:t>(C)</w:t>
            </w:r>
            <w:r>
              <w:rPr>
                <w:rFonts w:ascii="Arial Narrow" w:eastAsia="Arial Narrow" w:hAnsi="Arial Narrow" w:cs="Arial Narrow"/>
              </w:rPr>
              <w:t xml:space="preserve"> A adequação da proposta ao valor de referência.</w:t>
            </w:r>
          </w:p>
        </w:tc>
        <w:tc>
          <w:tcPr>
            <w:tcW w:w="3260" w:type="dxa"/>
          </w:tcPr>
          <w:p w:rsidR="00CE05DD" w:rsidRDefault="00036D41">
            <w:pPr>
              <w:jc w:val="both"/>
              <w:rPr>
                <w:rFonts w:ascii="Arial Narrow" w:eastAsia="Arial Narrow" w:hAnsi="Arial Narrow" w:cs="Arial Narrow"/>
              </w:rPr>
            </w:pPr>
            <w:r>
              <w:rPr>
                <w:rFonts w:ascii="Arial Narrow" w:eastAsia="Arial Narrow" w:hAnsi="Arial Narrow" w:cs="Arial Narrow"/>
              </w:rPr>
              <w:t xml:space="preserve">- Grau de pleno adequação (2,0) - Grau satisfatório de adequação (1,0) - O não atendimento ou o atendimento insatisfatório do requisito de adequação ou errôneo (0,0) </w:t>
            </w:r>
          </w:p>
          <w:p w:rsidR="00CE05DD" w:rsidRDefault="00CE05DD">
            <w:pPr>
              <w:jc w:val="both"/>
              <w:rPr>
                <w:rFonts w:ascii="Arial Narrow" w:eastAsia="Arial Narrow" w:hAnsi="Arial Narrow" w:cs="Arial Narrow"/>
              </w:rPr>
            </w:pPr>
          </w:p>
          <w:p w:rsidR="00CE05DD" w:rsidRDefault="00036D41">
            <w:pPr>
              <w:jc w:val="both"/>
              <w:rPr>
                <w:rFonts w:ascii="Arial Narrow" w:eastAsia="Arial Narrow" w:hAnsi="Arial Narrow" w:cs="Arial Narrow"/>
              </w:rPr>
            </w:pPr>
            <w:r>
              <w:rPr>
                <w:rFonts w:ascii="Arial Narrow" w:eastAsia="Arial Narrow" w:hAnsi="Arial Narrow" w:cs="Arial Narrow"/>
              </w:rPr>
              <w:t>A atribuição de nota “zero” neste critério implica eliminação da proposta</w:t>
            </w:r>
          </w:p>
        </w:tc>
        <w:tc>
          <w:tcPr>
            <w:tcW w:w="2262" w:type="dxa"/>
            <w:vAlign w:val="center"/>
          </w:tcPr>
          <w:p w:rsidR="00CE05DD" w:rsidRDefault="00036D41">
            <w:pPr>
              <w:jc w:val="center"/>
              <w:rPr>
                <w:rFonts w:ascii="Arial Narrow" w:eastAsia="Arial Narrow" w:hAnsi="Arial Narrow" w:cs="Arial Narrow"/>
                <w:b/>
              </w:rPr>
            </w:pPr>
            <w:r>
              <w:rPr>
                <w:rFonts w:ascii="Arial Narrow" w:eastAsia="Arial Narrow" w:hAnsi="Arial Narrow" w:cs="Arial Narrow"/>
                <w:b/>
              </w:rPr>
              <w:t>2,0</w:t>
            </w:r>
          </w:p>
        </w:tc>
      </w:tr>
      <w:tr w:rsidR="00CE05DD">
        <w:tc>
          <w:tcPr>
            <w:tcW w:w="2972" w:type="dxa"/>
            <w:vAlign w:val="center"/>
          </w:tcPr>
          <w:p w:rsidR="00CE05DD" w:rsidRDefault="00036D41">
            <w:pPr>
              <w:jc w:val="both"/>
              <w:rPr>
                <w:rFonts w:ascii="Arial Narrow" w:eastAsia="Arial Narrow" w:hAnsi="Arial Narrow" w:cs="Arial Narrow"/>
              </w:rPr>
            </w:pPr>
            <w:r>
              <w:rPr>
                <w:rFonts w:ascii="Arial Narrow" w:eastAsia="Arial Narrow" w:hAnsi="Arial Narrow" w:cs="Arial Narrow"/>
                <w:b/>
              </w:rPr>
              <w:t>(D)</w:t>
            </w:r>
            <w:r>
              <w:rPr>
                <w:rFonts w:ascii="Arial Narrow" w:eastAsia="Arial Narrow" w:hAnsi="Arial Narrow" w:cs="Arial Narrow"/>
              </w:rPr>
              <w:t xml:space="preserve"> Descrição da realidade objeto da parceria e do nexo entre essa realidade e a atividade ou projeto proposto.</w:t>
            </w:r>
          </w:p>
        </w:tc>
        <w:tc>
          <w:tcPr>
            <w:tcW w:w="3260" w:type="dxa"/>
          </w:tcPr>
          <w:p w:rsidR="00CE05DD" w:rsidRDefault="00036D41">
            <w:pPr>
              <w:jc w:val="both"/>
              <w:rPr>
                <w:rFonts w:ascii="Arial Narrow" w:eastAsia="Arial Narrow" w:hAnsi="Arial Narrow" w:cs="Arial Narrow"/>
              </w:rPr>
            </w:pPr>
            <w:r>
              <w:rPr>
                <w:rFonts w:ascii="Arial Narrow" w:eastAsia="Arial Narrow" w:hAnsi="Arial Narrow" w:cs="Arial Narrow"/>
              </w:rPr>
              <w:t xml:space="preserve">- Grau de pleno da descrição (2,0) - Grau satisfatório da descrição (1,0) </w:t>
            </w:r>
          </w:p>
          <w:p w:rsidR="00CE05DD" w:rsidRDefault="00CE05DD">
            <w:pPr>
              <w:jc w:val="both"/>
              <w:rPr>
                <w:rFonts w:ascii="Arial Narrow" w:eastAsia="Arial Narrow" w:hAnsi="Arial Narrow" w:cs="Arial Narrow"/>
              </w:rPr>
            </w:pPr>
          </w:p>
          <w:p w:rsidR="00CE05DD" w:rsidRDefault="00036D41">
            <w:pPr>
              <w:jc w:val="both"/>
              <w:rPr>
                <w:rFonts w:ascii="Arial Narrow" w:eastAsia="Arial Narrow" w:hAnsi="Arial Narrow" w:cs="Arial Narrow"/>
              </w:rPr>
            </w:pPr>
            <w:r>
              <w:rPr>
                <w:rFonts w:ascii="Arial Narrow" w:eastAsia="Arial Narrow" w:hAnsi="Arial Narrow" w:cs="Arial Narrow"/>
              </w:rPr>
              <w:t>- O não atendimento ou descrição insatisfatória ou errôneo (0,0)</w:t>
            </w:r>
          </w:p>
          <w:p w:rsidR="00CE05DD" w:rsidRDefault="00CE05DD">
            <w:pPr>
              <w:jc w:val="both"/>
              <w:rPr>
                <w:rFonts w:ascii="Arial Narrow" w:eastAsia="Arial Narrow" w:hAnsi="Arial Narrow" w:cs="Arial Narrow"/>
              </w:rPr>
            </w:pPr>
          </w:p>
          <w:p w:rsidR="00CE05DD" w:rsidRDefault="00036D41">
            <w:pPr>
              <w:jc w:val="both"/>
              <w:rPr>
                <w:rFonts w:ascii="Arial Narrow" w:eastAsia="Arial Narrow" w:hAnsi="Arial Narrow" w:cs="Arial Narrow"/>
              </w:rPr>
            </w:pPr>
            <w:r>
              <w:rPr>
                <w:rFonts w:ascii="Arial Narrow" w:eastAsia="Arial Narrow" w:hAnsi="Arial Narrow" w:cs="Arial Narrow"/>
              </w:rPr>
              <w:t xml:space="preserve"> A atribuição de nota “zero” neste critério implica eliminação da proposta</w:t>
            </w:r>
          </w:p>
        </w:tc>
        <w:tc>
          <w:tcPr>
            <w:tcW w:w="2262" w:type="dxa"/>
            <w:vAlign w:val="center"/>
          </w:tcPr>
          <w:p w:rsidR="00CE05DD" w:rsidRDefault="00036D41">
            <w:pPr>
              <w:jc w:val="center"/>
              <w:rPr>
                <w:rFonts w:ascii="Arial Narrow" w:eastAsia="Arial Narrow" w:hAnsi="Arial Narrow" w:cs="Arial Narrow"/>
                <w:b/>
              </w:rPr>
            </w:pPr>
            <w:r>
              <w:rPr>
                <w:rFonts w:ascii="Arial Narrow" w:eastAsia="Arial Narrow" w:hAnsi="Arial Narrow" w:cs="Arial Narrow"/>
                <w:b/>
              </w:rPr>
              <w:t>2,0</w:t>
            </w:r>
          </w:p>
        </w:tc>
      </w:tr>
      <w:tr w:rsidR="00CE05DD">
        <w:tc>
          <w:tcPr>
            <w:tcW w:w="2972" w:type="dxa"/>
            <w:vAlign w:val="center"/>
          </w:tcPr>
          <w:p w:rsidR="00CE05DD" w:rsidRDefault="00036D41">
            <w:pPr>
              <w:jc w:val="both"/>
              <w:rPr>
                <w:rFonts w:ascii="Arial Narrow" w:eastAsia="Arial Narrow" w:hAnsi="Arial Narrow" w:cs="Arial Narrow"/>
              </w:rPr>
            </w:pPr>
            <w:r>
              <w:rPr>
                <w:rFonts w:ascii="Arial Narrow" w:eastAsia="Arial Narrow" w:hAnsi="Arial Narrow" w:cs="Arial Narrow"/>
                <w:b/>
              </w:rPr>
              <w:t>(E)</w:t>
            </w:r>
            <w:r>
              <w:rPr>
                <w:rFonts w:ascii="Arial Narrow" w:eastAsia="Arial Narrow" w:hAnsi="Arial Narrow" w:cs="Arial Narrow"/>
              </w:rPr>
              <w:t xml:space="preserve"> Capacidade técnica operacional a ser comprovada na forma do inciso V, alínea “c”, art. 33 da Lei Federal nº 13.019/2014. (Equipe técnica)</w:t>
            </w:r>
          </w:p>
        </w:tc>
        <w:tc>
          <w:tcPr>
            <w:tcW w:w="3260" w:type="dxa"/>
          </w:tcPr>
          <w:p w:rsidR="00CE05DD" w:rsidRDefault="00036D41">
            <w:pPr>
              <w:jc w:val="both"/>
              <w:rPr>
                <w:rFonts w:ascii="Arial Narrow" w:eastAsia="Arial Narrow" w:hAnsi="Arial Narrow" w:cs="Arial Narrow"/>
              </w:rPr>
            </w:pPr>
            <w:r>
              <w:rPr>
                <w:rFonts w:ascii="Arial Narrow" w:eastAsia="Arial Narrow" w:hAnsi="Arial Narrow" w:cs="Arial Narrow"/>
              </w:rPr>
              <w:t>- Grau pleno de capacidade técnico-operacional (2,0)</w:t>
            </w:r>
          </w:p>
          <w:p w:rsidR="00CE05DD" w:rsidRDefault="00036D41">
            <w:pPr>
              <w:jc w:val="both"/>
              <w:rPr>
                <w:rFonts w:ascii="Arial Narrow" w:eastAsia="Arial Narrow" w:hAnsi="Arial Narrow" w:cs="Arial Narrow"/>
              </w:rPr>
            </w:pPr>
            <w:r>
              <w:rPr>
                <w:rFonts w:ascii="Arial Narrow" w:eastAsia="Arial Narrow" w:hAnsi="Arial Narrow" w:cs="Arial Narrow"/>
              </w:rPr>
              <w:t xml:space="preserve"> - Grau satisfatório de capacidade técnico operacional (1,0) </w:t>
            </w:r>
          </w:p>
          <w:p w:rsidR="00CE05DD" w:rsidRDefault="00036D41">
            <w:pPr>
              <w:jc w:val="both"/>
              <w:rPr>
                <w:rFonts w:ascii="Arial Narrow" w:eastAsia="Arial Narrow" w:hAnsi="Arial Narrow" w:cs="Arial Narrow"/>
              </w:rPr>
            </w:pPr>
            <w:r>
              <w:rPr>
                <w:rFonts w:ascii="Arial Narrow" w:eastAsia="Arial Narrow" w:hAnsi="Arial Narrow" w:cs="Arial Narrow"/>
              </w:rPr>
              <w:t xml:space="preserve">- O não atendimento ou atendimento insatisfatório do requisito de capacidade técnico-operacional ou errôneo (0,0) </w:t>
            </w:r>
          </w:p>
          <w:p w:rsidR="00CE05DD" w:rsidRDefault="00CE05DD">
            <w:pPr>
              <w:jc w:val="both"/>
              <w:rPr>
                <w:rFonts w:ascii="Arial Narrow" w:eastAsia="Arial Narrow" w:hAnsi="Arial Narrow" w:cs="Arial Narrow"/>
              </w:rPr>
            </w:pPr>
          </w:p>
          <w:p w:rsidR="00CE05DD" w:rsidRDefault="00036D41">
            <w:pPr>
              <w:jc w:val="both"/>
              <w:rPr>
                <w:rFonts w:ascii="Arial Narrow" w:eastAsia="Arial Narrow" w:hAnsi="Arial Narrow" w:cs="Arial Narrow"/>
              </w:rPr>
            </w:pPr>
            <w:r>
              <w:rPr>
                <w:rFonts w:ascii="Arial Narrow" w:eastAsia="Arial Narrow" w:hAnsi="Arial Narrow" w:cs="Arial Narrow"/>
              </w:rPr>
              <w:t>A atribuição de nota “zero” neste critério implica eliminação da proposta</w:t>
            </w:r>
          </w:p>
        </w:tc>
        <w:tc>
          <w:tcPr>
            <w:tcW w:w="2262" w:type="dxa"/>
            <w:vAlign w:val="center"/>
          </w:tcPr>
          <w:p w:rsidR="00CE05DD" w:rsidRDefault="00036D41">
            <w:pPr>
              <w:jc w:val="center"/>
              <w:rPr>
                <w:rFonts w:ascii="Arial Narrow" w:eastAsia="Arial Narrow" w:hAnsi="Arial Narrow" w:cs="Arial Narrow"/>
                <w:b/>
              </w:rPr>
            </w:pPr>
            <w:r>
              <w:rPr>
                <w:rFonts w:ascii="Arial Narrow" w:eastAsia="Arial Narrow" w:hAnsi="Arial Narrow" w:cs="Arial Narrow"/>
                <w:b/>
              </w:rPr>
              <w:lastRenderedPageBreak/>
              <w:t>2,0</w:t>
            </w:r>
          </w:p>
        </w:tc>
      </w:tr>
      <w:tr w:rsidR="00D37E23" w:rsidTr="00D37E23">
        <w:tc>
          <w:tcPr>
            <w:tcW w:w="2972" w:type="dxa"/>
            <w:vAlign w:val="center"/>
          </w:tcPr>
          <w:p w:rsidR="00D37E23" w:rsidRDefault="00D37E23" w:rsidP="00D37E23">
            <w:pPr>
              <w:jc w:val="both"/>
              <w:rPr>
                <w:rFonts w:ascii="Arial Narrow" w:eastAsia="Arial Narrow" w:hAnsi="Arial Narrow" w:cs="Arial Narrow"/>
              </w:rPr>
            </w:pPr>
            <w:r>
              <w:rPr>
                <w:rFonts w:ascii="Arial Narrow" w:eastAsia="Arial Narrow" w:hAnsi="Arial Narrow" w:cs="Arial Narrow"/>
                <w:b/>
              </w:rPr>
              <w:lastRenderedPageBreak/>
              <w:t>(F)</w:t>
            </w:r>
            <w:r>
              <w:rPr>
                <w:rFonts w:ascii="Arial Narrow" w:eastAsia="Arial Narrow" w:hAnsi="Arial Narrow" w:cs="Arial Narrow"/>
              </w:rPr>
              <w:t xml:space="preserve"> Valor da Proposta</w:t>
            </w:r>
          </w:p>
        </w:tc>
        <w:tc>
          <w:tcPr>
            <w:tcW w:w="3260" w:type="dxa"/>
          </w:tcPr>
          <w:p w:rsidR="00D37E23" w:rsidRDefault="00D37E23" w:rsidP="00D37E23">
            <w:pPr>
              <w:jc w:val="both"/>
              <w:rPr>
                <w:rFonts w:ascii="Arial Narrow" w:eastAsia="Arial Narrow" w:hAnsi="Arial Narrow" w:cs="Arial Narrow"/>
              </w:rPr>
            </w:pPr>
            <w:r>
              <w:rPr>
                <w:rFonts w:ascii="Arial Narrow" w:eastAsia="Arial Narrow" w:hAnsi="Arial Narrow" w:cs="Arial Narrow"/>
              </w:rPr>
              <w:t>- Menor Valor (2,0)</w:t>
            </w:r>
          </w:p>
          <w:p w:rsidR="00D37E23" w:rsidRDefault="00D37E23" w:rsidP="00D37E23">
            <w:pPr>
              <w:jc w:val="both"/>
              <w:rPr>
                <w:rFonts w:ascii="Arial Narrow" w:eastAsia="Arial Narrow" w:hAnsi="Arial Narrow" w:cs="Arial Narrow"/>
              </w:rPr>
            </w:pPr>
            <w:r>
              <w:rPr>
                <w:rFonts w:ascii="Arial Narrow" w:eastAsia="Arial Narrow" w:hAnsi="Arial Narrow" w:cs="Arial Narrow"/>
              </w:rPr>
              <w:t xml:space="preserve"> - Segundo Menor Valor (1,0) </w:t>
            </w:r>
          </w:p>
          <w:p w:rsidR="00D37E23" w:rsidRDefault="00D37E23" w:rsidP="00D37E23">
            <w:pPr>
              <w:jc w:val="both"/>
              <w:rPr>
                <w:rFonts w:ascii="Arial Narrow" w:eastAsia="Arial Narrow" w:hAnsi="Arial Narrow" w:cs="Arial Narrow"/>
              </w:rPr>
            </w:pPr>
            <w:r>
              <w:rPr>
                <w:rFonts w:ascii="Arial Narrow" w:eastAsia="Arial Narrow" w:hAnsi="Arial Narrow" w:cs="Arial Narrow"/>
              </w:rPr>
              <w:t xml:space="preserve">- Demais Valores (0,0) </w:t>
            </w:r>
          </w:p>
          <w:p w:rsidR="00D37E23" w:rsidRDefault="00D37E23" w:rsidP="00D37E23">
            <w:pPr>
              <w:jc w:val="both"/>
              <w:rPr>
                <w:rFonts w:ascii="Arial Narrow" w:eastAsia="Arial Narrow" w:hAnsi="Arial Narrow" w:cs="Arial Narrow"/>
              </w:rPr>
            </w:pPr>
          </w:p>
          <w:p w:rsidR="00D37E23" w:rsidRDefault="00D37E23" w:rsidP="00D37E23">
            <w:pPr>
              <w:jc w:val="both"/>
              <w:rPr>
                <w:rFonts w:ascii="Arial Narrow" w:eastAsia="Arial Narrow" w:hAnsi="Arial Narrow" w:cs="Arial Narrow"/>
              </w:rPr>
            </w:pPr>
            <w:r>
              <w:rPr>
                <w:rFonts w:ascii="Arial Narrow" w:eastAsia="Arial Narrow" w:hAnsi="Arial Narrow" w:cs="Arial Narrow"/>
              </w:rPr>
              <w:t>A atribuição de nota “zero” neste critério não implica eliminação da proposta</w:t>
            </w:r>
          </w:p>
        </w:tc>
        <w:tc>
          <w:tcPr>
            <w:tcW w:w="2262" w:type="dxa"/>
            <w:vAlign w:val="center"/>
          </w:tcPr>
          <w:p w:rsidR="00D37E23" w:rsidRDefault="00D37E23" w:rsidP="00D37E23">
            <w:pPr>
              <w:jc w:val="center"/>
              <w:rPr>
                <w:rFonts w:ascii="Arial Narrow" w:eastAsia="Arial Narrow" w:hAnsi="Arial Narrow" w:cs="Arial Narrow"/>
                <w:b/>
              </w:rPr>
            </w:pPr>
            <w:r>
              <w:rPr>
                <w:rFonts w:ascii="Arial Narrow" w:eastAsia="Arial Narrow" w:hAnsi="Arial Narrow" w:cs="Arial Narrow"/>
                <w:b/>
              </w:rPr>
              <w:t>2,0</w:t>
            </w:r>
          </w:p>
        </w:tc>
      </w:tr>
      <w:tr w:rsidR="00CE05DD">
        <w:tc>
          <w:tcPr>
            <w:tcW w:w="6232" w:type="dxa"/>
            <w:gridSpan w:val="2"/>
            <w:shd w:val="clear" w:color="auto" w:fill="17365D"/>
          </w:tcPr>
          <w:p w:rsidR="00CE05DD" w:rsidRDefault="00036D41">
            <w:pPr>
              <w:jc w:val="both"/>
              <w:rPr>
                <w:rFonts w:ascii="Arial Narrow" w:eastAsia="Arial Narrow" w:hAnsi="Arial Narrow" w:cs="Arial Narrow"/>
                <w:b/>
                <w:color w:val="FFFFFF"/>
              </w:rPr>
            </w:pPr>
            <w:r>
              <w:rPr>
                <w:rFonts w:ascii="Arial Narrow" w:eastAsia="Arial Narrow" w:hAnsi="Arial Narrow" w:cs="Arial Narrow"/>
                <w:b/>
                <w:color w:val="FFFFFF"/>
              </w:rPr>
              <w:t>PONTUAÇÃO MÁXIMA GLOBAL</w:t>
            </w:r>
          </w:p>
        </w:tc>
        <w:tc>
          <w:tcPr>
            <w:tcW w:w="2262" w:type="dxa"/>
            <w:shd w:val="clear" w:color="auto" w:fill="17365D"/>
          </w:tcPr>
          <w:p w:rsidR="00CE05DD" w:rsidRDefault="00036D41" w:rsidP="00D37E23">
            <w:pPr>
              <w:jc w:val="center"/>
              <w:rPr>
                <w:rFonts w:ascii="Arial Narrow" w:eastAsia="Arial Narrow" w:hAnsi="Arial Narrow" w:cs="Arial Narrow"/>
                <w:b/>
                <w:color w:val="FFFFFF"/>
              </w:rPr>
            </w:pPr>
            <w:r>
              <w:rPr>
                <w:rFonts w:ascii="Arial Narrow" w:eastAsia="Arial Narrow" w:hAnsi="Arial Narrow" w:cs="Arial Narrow"/>
                <w:b/>
                <w:color w:val="FFFFFF"/>
              </w:rPr>
              <w:t>1</w:t>
            </w:r>
            <w:r w:rsidR="00D37E23">
              <w:rPr>
                <w:rFonts w:ascii="Arial Narrow" w:eastAsia="Arial Narrow" w:hAnsi="Arial Narrow" w:cs="Arial Narrow"/>
                <w:b/>
                <w:color w:val="FFFFFF"/>
              </w:rPr>
              <w:t>2</w:t>
            </w:r>
            <w:r>
              <w:rPr>
                <w:rFonts w:ascii="Arial Narrow" w:eastAsia="Arial Narrow" w:hAnsi="Arial Narrow" w:cs="Arial Narrow"/>
                <w:b/>
                <w:color w:val="FFFFFF"/>
              </w:rPr>
              <w:t>,0</w:t>
            </w:r>
          </w:p>
        </w:tc>
      </w:tr>
    </w:tbl>
    <w:p w:rsidR="00CE05DD" w:rsidRDefault="00CE05DD">
      <w:pPr>
        <w:jc w:val="both"/>
        <w:rPr>
          <w:rFonts w:ascii="Arial Narrow" w:eastAsia="Arial Narrow" w:hAnsi="Arial Narrow" w:cs="Arial Narrow"/>
        </w:rPr>
      </w:pPr>
    </w:p>
    <w:p w:rsidR="00CE05DD" w:rsidRDefault="00036D41">
      <w:pPr>
        <w:ind w:left="1276"/>
        <w:jc w:val="both"/>
        <w:rPr>
          <w:rFonts w:ascii="Arial Narrow" w:eastAsia="Arial Narrow" w:hAnsi="Arial Narrow" w:cs="Arial Narrow"/>
        </w:rPr>
      </w:pPr>
      <w:r>
        <w:rPr>
          <w:rFonts w:ascii="Arial Narrow" w:eastAsia="Arial Narrow" w:hAnsi="Arial Narrow" w:cs="Arial Narrow"/>
          <w:b/>
        </w:rPr>
        <w:t>10.3.2</w:t>
      </w:r>
      <w:r>
        <w:rPr>
          <w:rFonts w:ascii="Arial Narrow" w:eastAsia="Arial Narrow" w:hAnsi="Arial Narrow" w:cs="Arial Narrow"/>
        </w:rPr>
        <w:t xml:space="preserve"> A classificação para cada quesito de avaliação de que trata a Metodologia de Pontuação da Tabela 3 deste Edital, deverá ser feita segundo os seguintes conceitos:</w:t>
      </w:r>
    </w:p>
    <w:p w:rsidR="00CE05DD" w:rsidRDefault="00036D41">
      <w:pPr>
        <w:numPr>
          <w:ilvl w:val="0"/>
          <w:numId w:val="14"/>
        </w:numPr>
        <w:pBdr>
          <w:top w:val="nil"/>
          <w:left w:val="nil"/>
          <w:bottom w:val="nil"/>
          <w:right w:val="nil"/>
          <w:between w:val="nil"/>
        </w:pBdr>
        <w:spacing w:after="0"/>
        <w:ind w:left="1560" w:firstLine="0"/>
        <w:jc w:val="both"/>
        <w:rPr>
          <w:rFonts w:ascii="Arial Narrow" w:eastAsia="Arial Narrow" w:hAnsi="Arial Narrow" w:cs="Arial Narrow"/>
          <w:color w:val="000000"/>
        </w:rPr>
      </w:pPr>
      <w:r>
        <w:rPr>
          <w:rFonts w:ascii="Arial Narrow" w:eastAsia="Arial Narrow" w:hAnsi="Arial Narrow" w:cs="Arial Narrow"/>
          <w:b/>
          <w:color w:val="000000"/>
        </w:rPr>
        <w:t>Grau de Pleno Atendimento:</w:t>
      </w:r>
      <w:r>
        <w:rPr>
          <w:rFonts w:ascii="Arial Narrow" w:eastAsia="Arial Narrow" w:hAnsi="Arial Narrow" w:cs="Arial Narrow"/>
          <w:color w:val="000000"/>
        </w:rPr>
        <w:t xml:space="preserve"> texto com informações completas sobre o tema, tecnicamente compatíveis e atendendo as prescrições do Edital e seus anexos: correção e precisão na abordagem do tema; grau (profundidade) de abordagem e domínios dos temas; coerência e integração da proposta de plano de trabalho com estrutura especificada pelo Termo de Referência de Colaboração; clareza e objetividade da exposição – </w:t>
      </w:r>
      <w:r>
        <w:rPr>
          <w:rFonts w:ascii="Arial Narrow" w:eastAsia="Arial Narrow" w:hAnsi="Arial Narrow" w:cs="Arial Narrow"/>
          <w:b/>
          <w:color w:val="000000"/>
        </w:rPr>
        <w:t>Pontuação 2,0.</w:t>
      </w:r>
    </w:p>
    <w:p w:rsidR="00CE05DD" w:rsidRDefault="00CE05DD">
      <w:pPr>
        <w:pBdr>
          <w:top w:val="nil"/>
          <w:left w:val="nil"/>
          <w:bottom w:val="nil"/>
          <w:right w:val="nil"/>
          <w:between w:val="nil"/>
        </w:pBdr>
        <w:spacing w:after="0"/>
        <w:ind w:left="2130"/>
        <w:jc w:val="both"/>
        <w:rPr>
          <w:rFonts w:ascii="Arial Narrow" w:eastAsia="Arial Narrow" w:hAnsi="Arial Narrow" w:cs="Arial Narrow"/>
          <w:color w:val="000000"/>
        </w:rPr>
      </w:pPr>
    </w:p>
    <w:p w:rsidR="00CE05DD" w:rsidRDefault="00036D41">
      <w:pPr>
        <w:numPr>
          <w:ilvl w:val="0"/>
          <w:numId w:val="14"/>
        </w:numPr>
        <w:pBdr>
          <w:top w:val="nil"/>
          <w:left w:val="nil"/>
          <w:bottom w:val="nil"/>
          <w:right w:val="nil"/>
          <w:between w:val="nil"/>
        </w:pBdr>
        <w:spacing w:after="0"/>
        <w:ind w:left="1560" w:firstLine="0"/>
        <w:jc w:val="both"/>
        <w:rPr>
          <w:rFonts w:ascii="Arial Narrow" w:eastAsia="Arial Narrow" w:hAnsi="Arial Narrow" w:cs="Arial Narrow"/>
          <w:color w:val="000000"/>
        </w:rPr>
      </w:pPr>
      <w:r>
        <w:rPr>
          <w:rFonts w:ascii="Arial Narrow" w:eastAsia="Arial Narrow" w:hAnsi="Arial Narrow" w:cs="Arial Narrow"/>
          <w:b/>
          <w:color w:val="000000"/>
        </w:rPr>
        <w:t xml:space="preserve">Grau Satisfatório de Atendimento: </w:t>
      </w:r>
      <w:r>
        <w:rPr>
          <w:rFonts w:ascii="Arial Narrow" w:eastAsia="Arial Narrow" w:hAnsi="Arial Narrow" w:cs="Arial Narrow"/>
          <w:color w:val="000000"/>
        </w:rPr>
        <w:t xml:space="preserve">texto com informações mínimas para compreensão do tema; com pouco domínio do tema; pouca coerência e integração da proposta de plano de trabalho, sem objetividade ou clareza – </w:t>
      </w:r>
      <w:r>
        <w:rPr>
          <w:rFonts w:ascii="Arial Narrow" w:eastAsia="Arial Narrow" w:hAnsi="Arial Narrow" w:cs="Arial Narrow"/>
          <w:b/>
          <w:color w:val="000000"/>
        </w:rPr>
        <w:t>Pontuação 1,0</w:t>
      </w:r>
      <w:r>
        <w:rPr>
          <w:rFonts w:ascii="Arial Narrow" w:eastAsia="Arial Narrow" w:hAnsi="Arial Narrow" w:cs="Arial Narrow"/>
          <w:color w:val="000000"/>
        </w:rPr>
        <w:t>.</w:t>
      </w:r>
    </w:p>
    <w:p w:rsidR="00CE05DD" w:rsidRDefault="00CE05DD">
      <w:pPr>
        <w:pBdr>
          <w:top w:val="nil"/>
          <w:left w:val="nil"/>
          <w:bottom w:val="nil"/>
          <w:right w:val="nil"/>
          <w:between w:val="nil"/>
        </w:pBdr>
        <w:spacing w:after="0"/>
        <w:ind w:left="2130"/>
        <w:jc w:val="both"/>
        <w:rPr>
          <w:rFonts w:ascii="Arial Narrow" w:eastAsia="Arial Narrow" w:hAnsi="Arial Narrow" w:cs="Arial Narrow"/>
          <w:color w:val="000000"/>
        </w:rPr>
      </w:pPr>
    </w:p>
    <w:p w:rsidR="00CE05DD" w:rsidRDefault="00036D41">
      <w:pPr>
        <w:numPr>
          <w:ilvl w:val="0"/>
          <w:numId w:val="14"/>
        </w:numPr>
        <w:pBdr>
          <w:top w:val="nil"/>
          <w:left w:val="nil"/>
          <w:bottom w:val="nil"/>
          <w:right w:val="nil"/>
          <w:between w:val="nil"/>
        </w:pBdr>
        <w:spacing w:after="0"/>
        <w:ind w:left="1560" w:firstLine="0"/>
        <w:jc w:val="both"/>
        <w:rPr>
          <w:rFonts w:ascii="Arial Narrow" w:eastAsia="Arial Narrow" w:hAnsi="Arial Narrow" w:cs="Arial Narrow"/>
          <w:color w:val="000000"/>
        </w:rPr>
      </w:pPr>
      <w:r>
        <w:rPr>
          <w:rFonts w:ascii="Arial Narrow" w:eastAsia="Arial Narrow" w:hAnsi="Arial Narrow" w:cs="Arial Narrow"/>
          <w:b/>
          <w:color w:val="000000"/>
        </w:rPr>
        <w:t>Não Atendimento ou Atendimento Insatisfatório ou Errôneo:</w:t>
      </w:r>
      <w:r>
        <w:rPr>
          <w:rFonts w:ascii="Arial Narrow" w:eastAsia="Arial Narrow" w:hAnsi="Arial Narrow" w:cs="Arial Narrow"/>
          <w:color w:val="000000"/>
        </w:rPr>
        <w:t xml:space="preserve"> texto com informações incompletas não possibilitando a compreensão do tema ou apresentando informações antagônicas e erros graves na abordagem do tema ou não abordando o tema indicado; as informações não correspondem ao solicitado no Termo de Referência de Colaboração.</w:t>
      </w:r>
    </w:p>
    <w:p w:rsidR="00CE05DD" w:rsidRDefault="00CE05DD">
      <w:pPr>
        <w:pBdr>
          <w:top w:val="nil"/>
          <w:left w:val="nil"/>
          <w:bottom w:val="nil"/>
          <w:right w:val="nil"/>
          <w:between w:val="nil"/>
        </w:pBdr>
        <w:ind w:left="720"/>
        <w:rPr>
          <w:rFonts w:ascii="Arial Narrow" w:eastAsia="Arial Narrow" w:hAnsi="Arial Narrow" w:cs="Arial Narrow"/>
          <w:color w:val="000000"/>
        </w:rPr>
      </w:pPr>
    </w:p>
    <w:tbl>
      <w:tblPr>
        <w:tblStyle w:val="ae"/>
        <w:tblW w:w="8494"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tblPr>
      <w:tblGrid>
        <w:gridCol w:w="8494"/>
      </w:tblGrid>
      <w:tr w:rsidR="00CE05DD">
        <w:tc>
          <w:tcPr>
            <w:tcW w:w="8494" w:type="dxa"/>
          </w:tcPr>
          <w:p w:rsidR="00CE05DD" w:rsidRDefault="00036D41">
            <w:pPr>
              <w:jc w:val="both"/>
              <w:rPr>
                <w:rFonts w:ascii="Arial Narrow" w:eastAsia="Arial Narrow" w:hAnsi="Arial Narrow" w:cs="Arial Narrow"/>
              </w:rPr>
            </w:pPr>
            <w:r>
              <w:rPr>
                <w:rFonts w:ascii="Arial Narrow" w:eastAsia="Arial Narrow" w:hAnsi="Arial Narrow" w:cs="Arial Narrow"/>
                <w:b/>
              </w:rPr>
              <w:t>Nota Explicativa sobre a Tabela 3:</w:t>
            </w:r>
            <w:r>
              <w:rPr>
                <w:rFonts w:ascii="Arial Narrow" w:eastAsia="Arial Narrow" w:hAnsi="Arial Narrow" w:cs="Arial Narrow"/>
              </w:rPr>
              <w:t xml:space="preserve"> Os critérios expostos acima são genéricos e referenciais e poderão ser desmembrados, alterados e melhor detalhados ao caso concreto, podendo-se definir pontuação diversa, de acordo com sua importância relativa ao objeto.</w:t>
            </w:r>
          </w:p>
          <w:p w:rsidR="00CE05DD" w:rsidRDefault="00CE05DD">
            <w:pPr>
              <w:jc w:val="both"/>
              <w:rPr>
                <w:rFonts w:ascii="Arial Narrow" w:eastAsia="Arial Narrow" w:hAnsi="Arial Narrow" w:cs="Arial Narrow"/>
              </w:rPr>
            </w:pPr>
          </w:p>
          <w:p w:rsidR="00CE05DD" w:rsidRDefault="00036D41">
            <w:pPr>
              <w:jc w:val="both"/>
              <w:rPr>
                <w:rFonts w:ascii="Arial Narrow" w:eastAsia="Arial Narrow" w:hAnsi="Arial Narrow" w:cs="Arial Narrow"/>
              </w:rPr>
            </w:pPr>
            <w:r>
              <w:rPr>
                <w:rFonts w:ascii="Arial Narrow" w:eastAsia="Arial Narrow" w:hAnsi="Arial Narrow" w:cs="Arial Narrow"/>
              </w:rPr>
              <w:t>Exemplificando o desmembramento dos critérios de seleção:</w:t>
            </w:r>
          </w:p>
          <w:p w:rsidR="00CE05DD" w:rsidRDefault="00CE05DD">
            <w:pPr>
              <w:jc w:val="both"/>
              <w:rPr>
                <w:rFonts w:ascii="Arial Narrow" w:eastAsia="Arial Narrow" w:hAnsi="Arial Narrow" w:cs="Arial Narrow"/>
              </w:rPr>
            </w:pPr>
          </w:p>
          <w:p w:rsidR="00CE05DD" w:rsidRDefault="00036D41">
            <w:pPr>
              <w:jc w:val="both"/>
              <w:rPr>
                <w:rFonts w:ascii="Arial Narrow" w:eastAsia="Arial Narrow" w:hAnsi="Arial Narrow" w:cs="Arial Narrow"/>
                <w:b/>
                <w:u w:val="single"/>
              </w:rPr>
            </w:pPr>
            <w:r>
              <w:rPr>
                <w:rFonts w:ascii="Arial Narrow" w:eastAsia="Arial Narrow" w:hAnsi="Arial Narrow" w:cs="Arial Narrow"/>
                <w:b/>
                <w:u w:val="single"/>
              </w:rPr>
              <w:t xml:space="preserve">No item “A” da tabela 3: </w:t>
            </w:r>
          </w:p>
          <w:p w:rsidR="00CE05DD" w:rsidRDefault="00CE05DD">
            <w:pPr>
              <w:jc w:val="both"/>
              <w:rPr>
                <w:rFonts w:ascii="Arial Narrow" w:eastAsia="Arial Narrow" w:hAnsi="Arial Narrow" w:cs="Arial Narrow"/>
              </w:rPr>
            </w:pPr>
          </w:p>
          <w:p w:rsidR="00CE05DD" w:rsidRDefault="00036D41">
            <w:pPr>
              <w:jc w:val="both"/>
              <w:rPr>
                <w:rFonts w:ascii="Arial Narrow" w:eastAsia="Arial Narrow" w:hAnsi="Arial Narrow" w:cs="Arial Narrow"/>
              </w:rPr>
            </w:pPr>
            <w:r>
              <w:rPr>
                <w:rFonts w:ascii="Arial Narrow" w:eastAsia="Arial Narrow" w:hAnsi="Arial Narrow" w:cs="Arial Narrow"/>
                <w:b/>
              </w:rPr>
              <w:t>A1. Informações sobre as ações a serem executadas:</w:t>
            </w:r>
            <w:r>
              <w:rPr>
                <w:rFonts w:ascii="Arial Narrow" w:eastAsia="Arial Narrow" w:hAnsi="Arial Narrow" w:cs="Arial Narrow"/>
              </w:rPr>
              <w:t xml:space="preserve"> a Proposta de Plano de Trabalho detalha as ações a serem executadas. </w:t>
            </w:r>
          </w:p>
          <w:p w:rsidR="00CE05DD" w:rsidRDefault="00CE05DD">
            <w:pPr>
              <w:jc w:val="both"/>
              <w:rPr>
                <w:rFonts w:ascii="Arial Narrow" w:eastAsia="Arial Narrow" w:hAnsi="Arial Narrow" w:cs="Arial Narrow"/>
              </w:rPr>
            </w:pPr>
          </w:p>
          <w:p w:rsidR="00CE05DD" w:rsidRDefault="00036D41">
            <w:pPr>
              <w:jc w:val="both"/>
              <w:rPr>
                <w:rFonts w:ascii="Arial Narrow" w:eastAsia="Arial Narrow" w:hAnsi="Arial Narrow" w:cs="Arial Narrow"/>
              </w:rPr>
            </w:pPr>
            <w:r>
              <w:rPr>
                <w:rFonts w:ascii="Arial Narrow" w:eastAsia="Arial Narrow" w:hAnsi="Arial Narrow" w:cs="Arial Narrow"/>
                <w:b/>
              </w:rPr>
              <w:lastRenderedPageBreak/>
              <w:t xml:space="preserve">A2. Informações sobre a metodologia a ser aplicada: </w:t>
            </w:r>
            <w:r>
              <w:rPr>
                <w:rFonts w:ascii="Arial Narrow" w:eastAsia="Arial Narrow" w:hAnsi="Arial Narrow" w:cs="Arial Narrow"/>
              </w:rPr>
              <w:t xml:space="preserve">demonstra que a metodologia apresentada na Proposta de Plano de Trabalho possui coerência com as ações propostas. </w:t>
            </w:r>
          </w:p>
          <w:p w:rsidR="00CE05DD" w:rsidRDefault="00CE05DD">
            <w:pPr>
              <w:jc w:val="both"/>
              <w:rPr>
                <w:rFonts w:ascii="Arial Narrow" w:eastAsia="Arial Narrow" w:hAnsi="Arial Narrow" w:cs="Arial Narrow"/>
              </w:rPr>
            </w:pPr>
          </w:p>
          <w:p w:rsidR="00CE05DD" w:rsidRDefault="00036D41">
            <w:pPr>
              <w:jc w:val="both"/>
              <w:rPr>
                <w:rFonts w:ascii="Arial Narrow" w:eastAsia="Arial Narrow" w:hAnsi="Arial Narrow" w:cs="Arial Narrow"/>
              </w:rPr>
            </w:pPr>
            <w:r>
              <w:rPr>
                <w:rFonts w:ascii="Arial Narrow" w:eastAsia="Arial Narrow" w:hAnsi="Arial Narrow" w:cs="Arial Narrow"/>
                <w:b/>
              </w:rPr>
              <w:t>A3. Informações sobre as metas a serem atingidas:</w:t>
            </w:r>
            <w:r>
              <w:rPr>
                <w:rFonts w:ascii="Arial Narrow" w:eastAsia="Arial Narrow" w:hAnsi="Arial Narrow" w:cs="Arial Narrow"/>
              </w:rPr>
              <w:t xml:space="preserve"> a Proposta de Plano de Trabalho detalha os resultados que pretende alcançar, em termos quantitativos e mensuráveis. </w:t>
            </w:r>
          </w:p>
          <w:p w:rsidR="00CE05DD" w:rsidRDefault="00CE05DD">
            <w:pPr>
              <w:jc w:val="both"/>
              <w:rPr>
                <w:rFonts w:ascii="Arial Narrow" w:eastAsia="Arial Narrow" w:hAnsi="Arial Narrow" w:cs="Arial Narrow"/>
              </w:rPr>
            </w:pPr>
          </w:p>
          <w:p w:rsidR="00CE05DD" w:rsidRDefault="00036D41">
            <w:pPr>
              <w:jc w:val="both"/>
              <w:rPr>
                <w:rFonts w:ascii="Arial Narrow" w:eastAsia="Arial Narrow" w:hAnsi="Arial Narrow" w:cs="Arial Narrow"/>
              </w:rPr>
            </w:pPr>
            <w:r>
              <w:rPr>
                <w:rFonts w:ascii="Arial Narrow" w:eastAsia="Arial Narrow" w:hAnsi="Arial Narrow" w:cs="Arial Narrow"/>
                <w:b/>
              </w:rPr>
              <w:t>A4. Informações sobre os indicadores que aferirão o cumprimento das metas:</w:t>
            </w:r>
            <w:r>
              <w:rPr>
                <w:rFonts w:ascii="Arial Narrow" w:eastAsia="Arial Narrow" w:hAnsi="Arial Narrow" w:cs="Arial Narrow"/>
              </w:rPr>
              <w:t xml:space="preserve"> a Proposta de Plano de Trabalho explicita a forma de mensuração do alcance dos resultados, indicando mecanismos abrangentes e efetivos de acompanhamento e avaliação da execução e dos resultados obtidos. </w:t>
            </w:r>
          </w:p>
          <w:p w:rsidR="00CE05DD" w:rsidRDefault="00CE05DD">
            <w:pPr>
              <w:jc w:val="both"/>
              <w:rPr>
                <w:rFonts w:ascii="Arial Narrow" w:eastAsia="Arial Narrow" w:hAnsi="Arial Narrow" w:cs="Arial Narrow"/>
              </w:rPr>
            </w:pPr>
          </w:p>
          <w:p w:rsidR="00CE05DD" w:rsidRDefault="00036D41">
            <w:pPr>
              <w:jc w:val="both"/>
              <w:rPr>
                <w:rFonts w:ascii="Arial Narrow" w:eastAsia="Arial Narrow" w:hAnsi="Arial Narrow" w:cs="Arial Narrow"/>
              </w:rPr>
            </w:pPr>
            <w:r>
              <w:rPr>
                <w:rFonts w:ascii="Arial Narrow" w:eastAsia="Arial Narrow" w:hAnsi="Arial Narrow" w:cs="Arial Narrow"/>
                <w:b/>
              </w:rPr>
              <w:t xml:space="preserve">A5. Informações sobre os prazos para a execução das ações e para o cumprimento das metas: </w:t>
            </w:r>
            <w:r>
              <w:rPr>
                <w:rFonts w:ascii="Arial Narrow" w:eastAsia="Arial Narrow" w:hAnsi="Arial Narrow" w:cs="Arial Narrow"/>
              </w:rPr>
              <w:t xml:space="preserve">a Proposta de Plano de Trabalho estabelece prazos exequíveis e condizentes com as ações, fases, etapas e metas propostas. </w:t>
            </w:r>
          </w:p>
          <w:p w:rsidR="00CE05DD" w:rsidRDefault="00CE05DD">
            <w:pPr>
              <w:jc w:val="both"/>
              <w:rPr>
                <w:rFonts w:ascii="Arial Narrow" w:eastAsia="Arial Narrow" w:hAnsi="Arial Narrow" w:cs="Arial Narrow"/>
              </w:rPr>
            </w:pPr>
          </w:p>
          <w:p w:rsidR="00CE05DD" w:rsidRDefault="00036D41">
            <w:pPr>
              <w:jc w:val="both"/>
              <w:rPr>
                <w:rFonts w:ascii="Arial Narrow" w:eastAsia="Arial Narrow" w:hAnsi="Arial Narrow" w:cs="Arial Narrow"/>
              </w:rPr>
            </w:pPr>
            <w:r>
              <w:rPr>
                <w:rFonts w:ascii="Arial Narrow" w:eastAsia="Arial Narrow" w:hAnsi="Arial Narrow" w:cs="Arial Narrow"/>
                <w:b/>
              </w:rPr>
              <w:t>A6. Identificação do método de monitoramento e avaliação das ações propostas:</w:t>
            </w:r>
            <w:r>
              <w:rPr>
                <w:rFonts w:ascii="Arial Narrow" w:eastAsia="Arial Narrow" w:hAnsi="Arial Narrow" w:cs="Arial Narrow"/>
              </w:rPr>
              <w:t xml:space="preserve"> a Proposta de Plano de Trabalho apresenta de forma clara e detalhada os métodos de monitoramento e controle das ações a serem realizadas para a consecução do objeto proposto. </w:t>
            </w:r>
          </w:p>
          <w:p w:rsidR="00CE05DD" w:rsidRDefault="00CE05DD">
            <w:pPr>
              <w:jc w:val="both"/>
              <w:rPr>
                <w:rFonts w:ascii="Arial Narrow" w:eastAsia="Arial Narrow" w:hAnsi="Arial Narrow" w:cs="Arial Narrow"/>
              </w:rPr>
            </w:pPr>
          </w:p>
          <w:p w:rsidR="00CE05DD" w:rsidRDefault="00036D41">
            <w:pPr>
              <w:jc w:val="both"/>
              <w:rPr>
                <w:rFonts w:ascii="Arial Narrow" w:eastAsia="Arial Narrow" w:hAnsi="Arial Narrow" w:cs="Arial Narrow"/>
                <w:b/>
                <w:u w:val="single"/>
              </w:rPr>
            </w:pPr>
            <w:r>
              <w:rPr>
                <w:rFonts w:ascii="Arial Narrow" w:eastAsia="Arial Narrow" w:hAnsi="Arial Narrow" w:cs="Arial Narrow"/>
                <w:b/>
                <w:u w:val="single"/>
              </w:rPr>
              <w:t xml:space="preserve">No item “B” da tabela 3: </w:t>
            </w:r>
          </w:p>
          <w:p w:rsidR="00CE05DD" w:rsidRDefault="00CE05DD">
            <w:pPr>
              <w:jc w:val="both"/>
              <w:rPr>
                <w:rFonts w:ascii="Arial Narrow" w:eastAsia="Arial Narrow" w:hAnsi="Arial Narrow" w:cs="Arial Narrow"/>
              </w:rPr>
            </w:pPr>
          </w:p>
          <w:p w:rsidR="00CE05DD" w:rsidRDefault="00036D41">
            <w:pPr>
              <w:jc w:val="both"/>
              <w:rPr>
                <w:rFonts w:ascii="Arial Narrow" w:eastAsia="Arial Narrow" w:hAnsi="Arial Narrow" w:cs="Arial Narrow"/>
              </w:rPr>
            </w:pPr>
            <w:r>
              <w:rPr>
                <w:rFonts w:ascii="Arial Narrow" w:eastAsia="Arial Narrow" w:hAnsi="Arial Narrow" w:cs="Arial Narrow"/>
                <w:b/>
              </w:rPr>
              <w:t>B1. Adequação da Proposta de Plano de Trabalho aos objetivos específicos listados no edital:</w:t>
            </w:r>
            <w:r>
              <w:rPr>
                <w:rFonts w:ascii="Arial Narrow" w:eastAsia="Arial Narrow" w:hAnsi="Arial Narrow" w:cs="Arial Narrow"/>
              </w:rPr>
              <w:t xml:space="preserve"> a Proposta de Plano de Trabalho revela adequação aos objetivos específicos previstos no edital. </w:t>
            </w:r>
          </w:p>
          <w:p w:rsidR="00CE05DD" w:rsidRDefault="00CE05DD">
            <w:pPr>
              <w:jc w:val="both"/>
              <w:rPr>
                <w:rFonts w:ascii="Arial Narrow" w:eastAsia="Arial Narrow" w:hAnsi="Arial Narrow" w:cs="Arial Narrow"/>
              </w:rPr>
            </w:pPr>
          </w:p>
          <w:p w:rsidR="00CE05DD" w:rsidRDefault="00036D41">
            <w:pPr>
              <w:jc w:val="both"/>
              <w:rPr>
                <w:rFonts w:ascii="Arial Narrow" w:eastAsia="Arial Narrow" w:hAnsi="Arial Narrow" w:cs="Arial Narrow"/>
              </w:rPr>
            </w:pPr>
            <w:r>
              <w:rPr>
                <w:rFonts w:ascii="Arial Narrow" w:eastAsia="Arial Narrow" w:hAnsi="Arial Narrow" w:cs="Arial Narrow"/>
                <w:b/>
              </w:rPr>
              <w:t>B2. Adequação das despesas a serem realizadas para a execução do objeto</w:t>
            </w:r>
            <w:r>
              <w:rPr>
                <w:rFonts w:ascii="Arial Narrow" w:eastAsia="Arial Narrow" w:hAnsi="Arial Narrow" w:cs="Arial Narrow"/>
              </w:rPr>
              <w:t xml:space="preserve">. a Proposta de Plano de Trabalho apresenta itens de despesas compatíveis com as ações a serem executadas, com o objeto proposto e com os objetivos da parceria. </w:t>
            </w:r>
          </w:p>
          <w:p w:rsidR="00CE05DD" w:rsidRDefault="00CE05DD">
            <w:pPr>
              <w:jc w:val="both"/>
              <w:rPr>
                <w:rFonts w:ascii="Arial Narrow" w:eastAsia="Arial Narrow" w:hAnsi="Arial Narrow" w:cs="Arial Narrow"/>
              </w:rPr>
            </w:pPr>
          </w:p>
          <w:p w:rsidR="00CE05DD" w:rsidRDefault="00036D41">
            <w:pPr>
              <w:jc w:val="both"/>
              <w:rPr>
                <w:rFonts w:ascii="Arial Narrow" w:eastAsia="Arial Narrow" w:hAnsi="Arial Narrow" w:cs="Arial Narrow"/>
              </w:rPr>
            </w:pPr>
            <w:r>
              <w:rPr>
                <w:rFonts w:ascii="Arial Narrow" w:eastAsia="Arial Narrow" w:hAnsi="Arial Narrow" w:cs="Arial Narrow"/>
                <w:b/>
              </w:rPr>
              <w:t>Os quesitos poderão abranger, também, por exemplo:</w:t>
            </w:r>
            <w:r>
              <w:rPr>
                <w:rFonts w:ascii="Arial Narrow" w:eastAsia="Arial Narrow" w:hAnsi="Arial Narrow" w:cs="Arial Narrow"/>
              </w:rPr>
              <w:t xml:space="preserve"> capacidade de atendimento, infraestrutura, número de profissionais qualificados, know how, outros a serem estabelecidos caso a caso, com a respectiva pontuação, segundo a importância do quesito em relação ao objeto da parceria. </w:t>
            </w:r>
          </w:p>
          <w:p w:rsidR="00CE05DD" w:rsidRDefault="00CE05DD">
            <w:pPr>
              <w:jc w:val="both"/>
              <w:rPr>
                <w:rFonts w:ascii="Arial Narrow" w:eastAsia="Arial Narrow" w:hAnsi="Arial Narrow" w:cs="Arial Narrow"/>
              </w:rPr>
            </w:pPr>
          </w:p>
          <w:p w:rsidR="00CE05DD" w:rsidRDefault="00036D41">
            <w:pPr>
              <w:jc w:val="both"/>
              <w:rPr>
                <w:rFonts w:ascii="Arial Narrow" w:eastAsia="Arial Narrow" w:hAnsi="Arial Narrow" w:cs="Arial Narrow"/>
              </w:rPr>
            </w:pPr>
            <w:r>
              <w:rPr>
                <w:rFonts w:ascii="Arial Narrow" w:eastAsia="Arial Narrow" w:hAnsi="Arial Narrow" w:cs="Arial Narrow"/>
              </w:rPr>
              <w:t xml:space="preserve">Além da pontuação será atribuído a cada critério de julgamento </w:t>
            </w:r>
            <w:r>
              <w:rPr>
                <w:rFonts w:ascii="Arial Narrow" w:eastAsia="Arial Narrow" w:hAnsi="Arial Narrow" w:cs="Arial Narrow"/>
                <w:b/>
              </w:rPr>
              <w:t>PESOS</w:t>
            </w:r>
            <w:r>
              <w:rPr>
                <w:rFonts w:ascii="Arial Narrow" w:eastAsia="Arial Narrow" w:hAnsi="Arial Narrow" w:cs="Arial Narrow"/>
              </w:rPr>
              <w:t xml:space="preserve"> diferentes, em função de sua importância na consecução do objeto, efetuando posteriormente a média aritmética. Exemplo: </w:t>
            </w:r>
          </w:p>
          <w:p w:rsidR="00CE05DD" w:rsidRDefault="00CE05DD">
            <w:pPr>
              <w:jc w:val="both"/>
              <w:rPr>
                <w:rFonts w:ascii="Arial Narrow" w:eastAsia="Arial Narrow" w:hAnsi="Arial Narrow" w:cs="Arial Narrow"/>
              </w:rPr>
            </w:pPr>
          </w:p>
          <w:p w:rsidR="00CE05DD" w:rsidRDefault="00036D41" w:rsidP="00295CB2">
            <w:pPr>
              <w:rPr>
                <w:rFonts w:ascii="Arial Narrow" w:eastAsia="Arial Narrow" w:hAnsi="Arial Narrow" w:cs="Arial Narrow"/>
              </w:rPr>
            </w:pPr>
            <w:r>
              <w:rPr>
                <w:rFonts w:ascii="Arial Narrow" w:eastAsia="Arial Narrow" w:hAnsi="Arial Narrow" w:cs="Arial Narrow"/>
              </w:rPr>
              <w:t xml:space="preserve">NT = </w:t>
            </w:r>
            <w:r w:rsidRPr="00295CB2">
              <w:rPr>
                <w:rFonts w:ascii="Arial Narrow" w:eastAsia="Arial Narrow" w:hAnsi="Arial Narrow" w:cs="Arial Narrow"/>
                <w:u w:val="single"/>
              </w:rPr>
              <w:t>NA x 2 + NB x 3 + NC x 3 + ND x 1 + NE x 1</w:t>
            </w:r>
          </w:p>
          <w:p w:rsidR="00CE05DD" w:rsidRDefault="00036D41">
            <w:pPr>
              <w:jc w:val="both"/>
              <w:rPr>
                <w:rFonts w:ascii="Arial Narrow" w:eastAsia="Arial Narrow" w:hAnsi="Arial Narrow" w:cs="Arial Narrow"/>
              </w:rPr>
            </w:pPr>
            <w:r>
              <w:rPr>
                <w:rFonts w:ascii="Arial Narrow" w:eastAsia="Arial Narrow" w:hAnsi="Arial Narrow" w:cs="Arial Narrow"/>
              </w:rPr>
              <w:t xml:space="preserve">                                            10 </w:t>
            </w:r>
          </w:p>
          <w:p w:rsidR="00CE05DD" w:rsidRDefault="00CE05DD">
            <w:pPr>
              <w:jc w:val="both"/>
              <w:rPr>
                <w:rFonts w:ascii="Arial Narrow" w:eastAsia="Arial Narrow" w:hAnsi="Arial Narrow" w:cs="Arial Narrow"/>
              </w:rPr>
            </w:pPr>
          </w:p>
          <w:p w:rsidR="00CE05DD" w:rsidRDefault="00036D41">
            <w:pPr>
              <w:jc w:val="both"/>
              <w:rPr>
                <w:rFonts w:ascii="Arial Narrow" w:eastAsia="Arial Narrow" w:hAnsi="Arial Narrow" w:cs="Arial Narrow"/>
              </w:rPr>
            </w:pPr>
            <w:r>
              <w:rPr>
                <w:rFonts w:ascii="Arial Narrow" w:eastAsia="Arial Narrow" w:hAnsi="Arial Narrow" w:cs="Arial Narrow"/>
              </w:rPr>
              <w:t xml:space="preserve">Nota técnica = NT </w:t>
            </w:r>
          </w:p>
          <w:p w:rsidR="00CE05DD" w:rsidRDefault="00036D41">
            <w:pPr>
              <w:jc w:val="both"/>
              <w:rPr>
                <w:rFonts w:ascii="Arial Narrow" w:eastAsia="Arial Narrow" w:hAnsi="Arial Narrow" w:cs="Arial Narrow"/>
              </w:rPr>
            </w:pPr>
            <w:r>
              <w:rPr>
                <w:rFonts w:ascii="Arial Narrow" w:eastAsia="Arial Narrow" w:hAnsi="Arial Narrow" w:cs="Arial Narrow"/>
              </w:rPr>
              <w:t xml:space="preserve">Nota (A) = NA </w:t>
            </w:r>
          </w:p>
          <w:p w:rsidR="00CE05DD" w:rsidRDefault="00036D41">
            <w:pPr>
              <w:jc w:val="both"/>
              <w:rPr>
                <w:rFonts w:ascii="Arial Narrow" w:eastAsia="Arial Narrow" w:hAnsi="Arial Narrow" w:cs="Arial Narrow"/>
              </w:rPr>
            </w:pPr>
            <w:r>
              <w:rPr>
                <w:rFonts w:ascii="Arial Narrow" w:eastAsia="Arial Narrow" w:hAnsi="Arial Narrow" w:cs="Arial Narrow"/>
              </w:rPr>
              <w:t>Nota (B) = NB</w:t>
            </w:r>
          </w:p>
          <w:p w:rsidR="00CE05DD" w:rsidRDefault="00036D41">
            <w:pPr>
              <w:jc w:val="both"/>
              <w:rPr>
                <w:rFonts w:ascii="Arial Narrow" w:eastAsia="Arial Narrow" w:hAnsi="Arial Narrow" w:cs="Arial Narrow"/>
              </w:rPr>
            </w:pPr>
            <w:r>
              <w:rPr>
                <w:rFonts w:ascii="Arial Narrow" w:eastAsia="Arial Narrow" w:hAnsi="Arial Narrow" w:cs="Arial Narrow"/>
              </w:rPr>
              <w:t xml:space="preserve">Nota (C) = NC </w:t>
            </w:r>
          </w:p>
          <w:p w:rsidR="00CE05DD" w:rsidRDefault="00036D41">
            <w:pPr>
              <w:jc w:val="both"/>
              <w:rPr>
                <w:rFonts w:ascii="Arial Narrow" w:eastAsia="Arial Narrow" w:hAnsi="Arial Narrow" w:cs="Arial Narrow"/>
              </w:rPr>
            </w:pPr>
            <w:r>
              <w:rPr>
                <w:rFonts w:ascii="Arial Narrow" w:eastAsia="Arial Narrow" w:hAnsi="Arial Narrow" w:cs="Arial Narrow"/>
              </w:rPr>
              <w:t xml:space="preserve">Nota (D) = ND </w:t>
            </w:r>
          </w:p>
          <w:p w:rsidR="00CE05DD" w:rsidRDefault="00036D41">
            <w:pPr>
              <w:jc w:val="both"/>
              <w:rPr>
                <w:rFonts w:ascii="Arial Narrow" w:eastAsia="Arial Narrow" w:hAnsi="Arial Narrow" w:cs="Arial Narrow"/>
              </w:rPr>
            </w:pPr>
            <w:r>
              <w:rPr>
                <w:rFonts w:ascii="Arial Narrow" w:eastAsia="Arial Narrow" w:hAnsi="Arial Narrow" w:cs="Arial Narrow"/>
              </w:rPr>
              <w:t>Nota (E) = NE</w:t>
            </w:r>
          </w:p>
          <w:p w:rsidR="00CE05DD" w:rsidRDefault="00CE05DD">
            <w:pPr>
              <w:jc w:val="both"/>
              <w:rPr>
                <w:rFonts w:ascii="Arial Narrow" w:eastAsia="Arial Narrow" w:hAnsi="Arial Narrow" w:cs="Arial Narrow"/>
              </w:rPr>
            </w:pPr>
          </w:p>
        </w:tc>
      </w:tr>
      <w:tr w:rsidR="00295CB2">
        <w:tc>
          <w:tcPr>
            <w:tcW w:w="8494" w:type="dxa"/>
          </w:tcPr>
          <w:p w:rsidR="00295CB2" w:rsidRDefault="00295CB2">
            <w:pPr>
              <w:jc w:val="both"/>
              <w:rPr>
                <w:rFonts w:ascii="Arial Narrow" w:eastAsia="Arial Narrow" w:hAnsi="Arial Narrow" w:cs="Arial Narrow"/>
                <w:b/>
              </w:rPr>
            </w:pPr>
          </w:p>
        </w:tc>
      </w:tr>
    </w:tbl>
    <w:p w:rsidR="00CE05DD" w:rsidRDefault="00CE05DD">
      <w:pPr>
        <w:jc w:val="both"/>
        <w:rPr>
          <w:rFonts w:ascii="Arial Narrow" w:eastAsia="Arial Narrow" w:hAnsi="Arial Narrow" w:cs="Arial Narrow"/>
        </w:rPr>
      </w:pPr>
    </w:p>
    <w:p w:rsidR="00CE05DD" w:rsidRDefault="00036D41">
      <w:pPr>
        <w:ind w:left="1276"/>
        <w:jc w:val="both"/>
        <w:rPr>
          <w:rFonts w:ascii="Arial Narrow" w:eastAsia="Arial Narrow" w:hAnsi="Arial Narrow" w:cs="Arial Narrow"/>
        </w:rPr>
      </w:pPr>
      <w:r>
        <w:rPr>
          <w:rFonts w:ascii="Arial Narrow" w:eastAsia="Arial Narrow" w:hAnsi="Arial Narrow" w:cs="Arial Narrow"/>
          <w:b/>
        </w:rPr>
        <w:lastRenderedPageBreak/>
        <w:t>10.3.3</w:t>
      </w:r>
      <w:r>
        <w:rPr>
          <w:rFonts w:ascii="Arial Narrow" w:eastAsia="Arial Narrow" w:hAnsi="Arial Narrow" w:cs="Arial Narrow"/>
        </w:rPr>
        <w:t xml:space="preserve"> A falsidade de informações nas Propostas de Plano de Trabalho, sobretudo com relação ao critério de julgamento (E), deverá acarretar a eliminação da proposta, podendo ensejar, ainda, a aplicação de sanção administrativa contra a OSC Proponente e comunicação do fato às autoridades competentes, inclusive para apuração do cometimento de eventual crime.</w:t>
      </w:r>
    </w:p>
    <w:p w:rsidR="00CE05DD" w:rsidRDefault="00036D41">
      <w:pPr>
        <w:ind w:left="1276"/>
        <w:jc w:val="both"/>
        <w:rPr>
          <w:rFonts w:ascii="Arial Narrow" w:eastAsia="Arial Narrow" w:hAnsi="Arial Narrow" w:cs="Arial Narrow"/>
        </w:rPr>
      </w:pPr>
      <w:r>
        <w:rPr>
          <w:rFonts w:ascii="Arial Narrow" w:eastAsia="Arial Narrow" w:hAnsi="Arial Narrow" w:cs="Arial Narrow"/>
          <w:b/>
        </w:rPr>
        <w:t xml:space="preserve">10.3.4 </w:t>
      </w:r>
      <w:r>
        <w:rPr>
          <w:rFonts w:ascii="Arial Narrow" w:eastAsia="Arial Narrow" w:hAnsi="Arial Narrow" w:cs="Arial Narrow"/>
        </w:rPr>
        <w:t>Serão eliminadas as Propostas de Plano de Trabalho:</w:t>
      </w:r>
    </w:p>
    <w:p w:rsidR="00CE05DD" w:rsidRDefault="00036D41">
      <w:pPr>
        <w:numPr>
          <w:ilvl w:val="0"/>
          <w:numId w:val="2"/>
        </w:numPr>
        <w:pBdr>
          <w:top w:val="nil"/>
          <w:left w:val="nil"/>
          <w:bottom w:val="nil"/>
          <w:right w:val="nil"/>
          <w:between w:val="nil"/>
        </w:pBdr>
        <w:spacing w:after="0"/>
        <w:ind w:left="1560" w:firstLine="0"/>
        <w:jc w:val="both"/>
        <w:rPr>
          <w:rFonts w:ascii="Arial Narrow" w:eastAsia="Arial Narrow" w:hAnsi="Arial Narrow" w:cs="Arial Narrow"/>
          <w:color w:val="000000"/>
        </w:rPr>
      </w:pPr>
      <w:r>
        <w:rPr>
          <w:rFonts w:ascii="Arial Narrow" w:eastAsia="Arial Narrow" w:hAnsi="Arial Narrow" w:cs="Arial Narrow"/>
          <w:color w:val="000000"/>
        </w:rPr>
        <w:t>Cuja pontuação total for inferior a 6 (seis) pontos;</w:t>
      </w:r>
    </w:p>
    <w:p w:rsidR="00CE05DD" w:rsidRDefault="00CE05DD">
      <w:pPr>
        <w:pBdr>
          <w:top w:val="nil"/>
          <w:left w:val="nil"/>
          <w:bottom w:val="nil"/>
          <w:right w:val="nil"/>
          <w:between w:val="nil"/>
        </w:pBdr>
        <w:spacing w:after="0"/>
        <w:ind w:left="1560"/>
        <w:jc w:val="both"/>
        <w:rPr>
          <w:rFonts w:ascii="Arial Narrow" w:eastAsia="Arial Narrow" w:hAnsi="Arial Narrow" w:cs="Arial Narrow"/>
          <w:color w:val="000000"/>
        </w:rPr>
      </w:pPr>
    </w:p>
    <w:p w:rsidR="00CE05DD" w:rsidRDefault="00036D41">
      <w:pPr>
        <w:numPr>
          <w:ilvl w:val="0"/>
          <w:numId w:val="2"/>
        </w:numPr>
        <w:pBdr>
          <w:top w:val="nil"/>
          <w:left w:val="nil"/>
          <w:bottom w:val="nil"/>
          <w:right w:val="nil"/>
          <w:between w:val="nil"/>
        </w:pBdr>
        <w:spacing w:after="0"/>
        <w:ind w:left="1560" w:firstLine="0"/>
        <w:jc w:val="both"/>
        <w:rPr>
          <w:rFonts w:ascii="Arial Narrow" w:eastAsia="Arial Narrow" w:hAnsi="Arial Narrow" w:cs="Arial Narrow"/>
          <w:color w:val="000000"/>
        </w:rPr>
      </w:pPr>
      <w:r>
        <w:rPr>
          <w:rFonts w:ascii="Arial Narrow" w:eastAsia="Arial Narrow" w:hAnsi="Arial Narrow" w:cs="Arial Narrow"/>
          <w:color w:val="000000"/>
        </w:rPr>
        <w:t>Que recebam nota “zero” nos critérios de julgamento (A), (B), (C), (D) ou (E);</w:t>
      </w:r>
    </w:p>
    <w:p w:rsidR="00CE05DD" w:rsidRDefault="00CE05DD">
      <w:pPr>
        <w:pBdr>
          <w:top w:val="nil"/>
          <w:left w:val="nil"/>
          <w:bottom w:val="nil"/>
          <w:right w:val="nil"/>
          <w:between w:val="nil"/>
        </w:pBdr>
        <w:spacing w:after="0"/>
        <w:ind w:left="1560"/>
        <w:jc w:val="both"/>
        <w:rPr>
          <w:rFonts w:ascii="Arial Narrow" w:eastAsia="Arial Narrow" w:hAnsi="Arial Narrow" w:cs="Arial Narrow"/>
          <w:color w:val="000000"/>
        </w:rPr>
      </w:pPr>
    </w:p>
    <w:p w:rsidR="00CE05DD" w:rsidRDefault="00036D41">
      <w:pPr>
        <w:numPr>
          <w:ilvl w:val="0"/>
          <w:numId w:val="2"/>
        </w:numPr>
        <w:pBdr>
          <w:top w:val="nil"/>
          <w:left w:val="nil"/>
          <w:bottom w:val="nil"/>
          <w:right w:val="nil"/>
          <w:between w:val="nil"/>
        </w:pBdr>
        <w:spacing w:after="0"/>
        <w:ind w:left="1560" w:firstLine="0"/>
        <w:jc w:val="both"/>
        <w:rPr>
          <w:rFonts w:ascii="Arial Narrow" w:eastAsia="Arial Narrow" w:hAnsi="Arial Narrow" w:cs="Arial Narrow"/>
          <w:color w:val="000000"/>
        </w:rPr>
      </w:pPr>
      <w:r>
        <w:rPr>
          <w:rFonts w:ascii="Arial Narrow" w:eastAsia="Arial Narrow" w:hAnsi="Arial Narrow" w:cs="Arial Narrow"/>
          <w:color w:val="000000"/>
        </w:rPr>
        <w:t>Cujo valor global estiver acima do valor de referência previsto no subitem 18.2. deste Edital;</w:t>
      </w:r>
    </w:p>
    <w:p w:rsidR="00CE05DD" w:rsidRDefault="00CE05DD">
      <w:pPr>
        <w:pBdr>
          <w:top w:val="nil"/>
          <w:left w:val="nil"/>
          <w:bottom w:val="nil"/>
          <w:right w:val="nil"/>
          <w:between w:val="nil"/>
        </w:pBdr>
        <w:spacing w:after="0"/>
        <w:ind w:left="1560"/>
        <w:jc w:val="both"/>
        <w:rPr>
          <w:rFonts w:ascii="Arial Narrow" w:eastAsia="Arial Narrow" w:hAnsi="Arial Narrow" w:cs="Arial Narrow"/>
          <w:color w:val="000000"/>
        </w:rPr>
      </w:pPr>
    </w:p>
    <w:p w:rsidR="00CE05DD" w:rsidRDefault="00036D41">
      <w:pPr>
        <w:numPr>
          <w:ilvl w:val="0"/>
          <w:numId w:val="2"/>
        </w:numPr>
        <w:pBdr>
          <w:top w:val="nil"/>
          <w:left w:val="nil"/>
          <w:bottom w:val="nil"/>
          <w:right w:val="nil"/>
          <w:between w:val="nil"/>
        </w:pBdr>
        <w:ind w:left="1560" w:firstLine="0"/>
        <w:jc w:val="both"/>
        <w:rPr>
          <w:rFonts w:ascii="Arial Narrow" w:eastAsia="Arial Narrow" w:hAnsi="Arial Narrow" w:cs="Arial Narrow"/>
          <w:color w:val="000000"/>
        </w:rPr>
      </w:pPr>
      <w:r>
        <w:rPr>
          <w:rFonts w:ascii="Arial Narrow" w:eastAsia="Arial Narrow" w:hAnsi="Arial Narrow" w:cs="Arial Narrow"/>
          <w:color w:val="000000"/>
        </w:rPr>
        <w:t>Com valor incompatível com o objeto da parceria, a ser avaliado pela Comissão de Seleção à luz da estimativa realizada e de eventuais diligências complementares, que ateste a inviabilidade econômica e financeira da proposta.</w:t>
      </w:r>
    </w:p>
    <w:p w:rsidR="00CE05DD" w:rsidRDefault="00036D41">
      <w:pPr>
        <w:ind w:left="1276"/>
        <w:jc w:val="both"/>
        <w:rPr>
          <w:rFonts w:ascii="Arial Narrow" w:eastAsia="Arial Narrow" w:hAnsi="Arial Narrow" w:cs="Arial Narrow"/>
        </w:rPr>
      </w:pPr>
      <w:r>
        <w:rPr>
          <w:rFonts w:ascii="Arial Narrow" w:eastAsia="Arial Narrow" w:hAnsi="Arial Narrow" w:cs="Arial Narrow"/>
          <w:b/>
        </w:rPr>
        <w:t>10.3.5</w:t>
      </w:r>
      <w:r>
        <w:rPr>
          <w:rFonts w:ascii="Arial Narrow" w:eastAsia="Arial Narrow" w:hAnsi="Arial Narrow" w:cs="Arial Narrow"/>
        </w:rPr>
        <w:t xml:space="preserve"> A aprovação da Proposta de Plano de Trabalho não ensejará a obrigatoriedade pela administração pública de celebrar a parceria.</w:t>
      </w:r>
    </w:p>
    <w:p w:rsidR="00CE05DD" w:rsidRDefault="008353AA">
      <w:pPr>
        <w:ind w:left="1276"/>
        <w:jc w:val="both"/>
        <w:rPr>
          <w:rFonts w:ascii="Arial Narrow" w:eastAsia="Arial Narrow" w:hAnsi="Arial Narrow" w:cs="Arial Narrow"/>
        </w:rPr>
      </w:pPr>
      <w:r>
        <w:rPr>
          <w:rFonts w:ascii="Arial Narrow" w:eastAsia="Arial Narrow" w:hAnsi="Arial Narrow" w:cs="Arial Narrow"/>
          <w:b/>
        </w:rPr>
        <w:t>10.3.6</w:t>
      </w:r>
      <w:r>
        <w:rPr>
          <w:rFonts w:ascii="Arial Narrow" w:eastAsia="Arial Narrow" w:hAnsi="Arial Narrow" w:cs="Arial Narrow"/>
        </w:rPr>
        <w:t xml:space="preserve"> As</w:t>
      </w:r>
      <w:r w:rsidR="00036D41">
        <w:rPr>
          <w:rFonts w:ascii="Arial Narrow" w:eastAsia="Arial Narrow" w:hAnsi="Arial Narrow" w:cs="Arial Narrow"/>
        </w:rPr>
        <w:t xml:space="preserve"> Propostas de Plano de Trabalho não eliminadas serão classificadas, em ordem decrescente, de acordo com a pontuação total obtida com base na Tabela 3, assim considerada a média aritmética das notas lançadas por cada um dos membros da Comissão de Seleção, em relação a cada um dos critérios de julgamento.</w:t>
      </w:r>
    </w:p>
    <w:p w:rsidR="00CE05DD" w:rsidRDefault="008353AA">
      <w:pPr>
        <w:ind w:left="1276"/>
        <w:jc w:val="both"/>
        <w:rPr>
          <w:rFonts w:ascii="Arial Narrow" w:eastAsia="Arial Narrow" w:hAnsi="Arial Narrow" w:cs="Arial Narrow"/>
        </w:rPr>
      </w:pPr>
      <w:r>
        <w:rPr>
          <w:rFonts w:ascii="Arial Narrow" w:eastAsia="Arial Narrow" w:hAnsi="Arial Narrow" w:cs="Arial Narrow"/>
          <w:b/>
        </w:rPr>
        <w:t>10.3.7</w:t>
      </w:r>
      <w:r>
        <w:rPr>
          <w:rFonts w:ascii="Arial Narrow" w:eastAsia="Arial Narrow" w:hAnsi="Arial Narrow" w:cs="Arial Narrow"/>
        </w:rPr>
        <w:t xml:space="preserve"> No</w:t>
      </w:r>
      <w:r w:rsidR="00036D41">
        <w:rPr>
          <w:rFonts w:ascii="Arial Narrow" w:eastAsia="Arial Narrow" w:hAnsi="Arial Narrow" w:cs="Arial Narrow"/>
        </w:rPr>
        <w:t xml:space="preserve"> caso de empate entre duas ou mais propostas, o desempate será feito com base na maior pontuação obtida no critério de julgamento (B).</w:t>
      </w:r>
    </w:p>
    <w:p w:rsidR="00CE05DD" w:rsidRDefault="00036D41">
      <w:pPr>
        <w:ind w:left="1276"/>
        <w:jc w:val="both"/>
        <w:rPr>
          <w:rFonts w:ascii="Arial Narrow" w:eastAsia="Arial Narrow" w:hAnsi="Arial Narrow" w:cs="Arial Narrow"/>
        </w:rPr>
      </w:pPr>
      <w:r>
        <w:rPr>
          <w:rFonts w:ascii="Arial Narrow" w:eastAsia="Arial Narrow" w:hAnsi="Arial Narrow" w:cs="Arial Narrow"/>
          <w:b/>
        </w:rPr>
        <w:t>10.3.8</w:t>
      </w:r>
      <w:r>
        <w:rPr>
          <w:rFonts w:ascii="Arial Narrow" w:eastAsia="Arial Narrow" w:hAnsi="Arial Narrow" w:cs="Arial Narrow"/>
        </w:rPr>
        <w:t xml:space="preserve"> Persistindo a situação de igualdade, o desempate será feito com base na maior pontuação obtida, sucessivamente, nos critérios de julgamento (A), (C), (D) e (E). Caso essas regras não solucionem o empate, será considerada vencedora a OSC com mais tempo de constituição e, em último caso, a questão será decidida por sorteio.</w:t>
      </w:r>
    </w:p>
    <w:p w:rsidR="00CE05DD" w:rsidRDefault="00036D41">
      <w:pPr>
        <w:ind w:left="1276"/>
        <w:jc w:val="both"/>
        <w:rPr>
          <w:rFonts w:ascii="Arial Narrow" w:eastAsia="Arial Narrow" w:hAnsi="Arial Narrow" w:cs="Arial Narrow"/>
        </w:rPr>
      </w:pPr>
      <w:r>
        <w:rPr>
          <w:rFonts w:ascii="Arial Narrow" w:eastAsia="Arial Narrow" w:hAnsi="Arial Narrow" w:cs="Arial Narrow"/>
          <w:b/>
        </w:rPr>
        <w:t>10.3.9</w:t>
      </w:r>
      <w:r>
        <w:rPr>
          <w:rFonts w:ascii="Arial Narrow" w:eastAsia="Arial Narrow" w:hAnsi="Arial Narrow" w:cs="Arial Narrow"/>
        </w:rPr>
        <w:t xml:space="preserve"> Será obrigatoriamente justificada a seleção de Proposta de Plano de Trabalho que não for a mais adequada ao valor de referência constante deste Chamamento Público, levando-se em conta a pontuação total obtida e a proporção entre as metas e os resultados previstos em relação ao valor proposto.</w:t>
      </w:r>
    </w:p>
    <w:p w:rsidR="00CE05DD" w:rsidRDefault="00036D41">
      <w:pPr>
        <w:ind w:left="1276"/>
        <w:jc w:val="both"/>
        <w:rPr>
          <w:rFonts w:ascii="Arial Narrow" w:eastAsia="Arial Narrow" w:hAnsi="Arial Narrow" w:cs="Arial Narrow"/>
        </w:rPr>
      </w:pPr>
      <w:r>
        <w:rPr>
          <w:rFonts w:ascii="Arial Narrow" w:eastAsia="Arial Narrow" w:hAnsi="Arial Narrow" w:cs="Arial Narrow"/>
          <w:b/>
        </w:rPr>
        <w:t>10.3.10</w:t>
      </w:r>
      <w:r>
        <w:rPr>
          <w:rFonts w:ascii="Arial Narrow" w:eastAsia="Arial Narrow" w:hAnsi="Arial Narrow" w:cs="Arial Narrow"/>
        </w:rPr>
        <w:t xml:space="preserve"> A Comissão de Seleção terá o prazo estabelecido na Etapa 4 da Tabela 2 deste Edital, para conclusão do julgamento das Propostas de Plano de Trabalho e, divulgação do resultado preliminar do processo de seleção, podendo tal prazo ser prorrogado, de forma devidamente justificada.</w:t>
      </w:r>
    </w:p>
    <w:p w:rsidR="00CE05DD" w:rsidRDefault="00036D41">
      <w:pPr>
        <w:ind w:left="709"/>
        <w:jc w:val="both"/>
        <w:rPr>
          <w:rFonts w:ascii="Arial Narrow" w:eastAsia="Arial Narrow" w:hAnsi="Arial Narrow" w:cs="Arial Narrow"/>
          <w:b/>
        </w:rPr>
      </w:pPr>
      <w:r>
        <w:rPr>
          <w:rFonts w:ascii="Arial Narrow" w:eastAsia="Arial Narrow" w:hAnsi="Arial Narrow" w:cs="Arial Narrow"/>
          <w:b/>
        </w:rPr>
        <w:lastRenderedPageBreak/>
        <w:t>10.4Etapas 5 e 6. Divulgação do resultado preliminar e interposição de recursos, e contrarrazões a estes, contra o resultado preliminar.</w:t>
      </w:r>
    </w:p>
    <w:p w:rsidR="00CE05DD" w:rsidRDefault="00036D41">
      <w:pPr>
        <w:ind w:left="1276"/>
        <w:jc w:val="both"/>
        <w:rPr>
          <w:rFonts w:ascii="Arial Narrow" w:eastAsia="Arial Narrow" w:hAnsi="Arial Narrow" w:cs="Arial Narrow"/>
        </w:rPr>
      </w:pPr>
      <w:r>
        <w:rPr>
          <w:rFonts w:ascii="Arial Narrow" w:eastAsia="Arial Narrow" w:hAnsi="Arial Narrow" w:cs="Arial Narrow"/>
          <w:b/>
        </w:rPr>
        <w:t>10.4.1</w:t>
      </w:r>
      <w:r>
        <w:rPr>
          <w:rFonts w:ascii="Arial Narrow" w:eastAsia="Arial Narrow" w:hAnsi="Arial Narrow" w:cs="Arial Narrow"/>
        </w:rPr>
        <w:t xml:space="preserve"> O resultado preliminar, com a ordem de classificação das Propostas de Plano de Trabalho e respectiva pontuação das OSC’s selecionadas, será publicado no sítio eletrônico da Administração Pública Municipal.</w:t>
      </w:r>
    </w:p>
    <w:p w:rsidR="00CE05DD" w:rsidRDefault="00036D41">
      <w:pPr>
        <w:ind w:left="1276"/>
        <w:jc w:val="both"/>
        <w:rPr>
          <w:rFonts w:ascii="Arial Narrow" w:eastAsia="Arial Narrow" w:hAnsi="Arial Narrow" w:cs="Arial Narrow"/>
        </w:rPr>
      </w:pPr>
      <w:r>
        <w:rPr>
          <w:rFonts w:ascii="Arial Narrow" w:eastAsia="Arial Narrow" w:hAnsi="Arial Narrow" w:cs="Arial Narrow"/>
          <w:b/>
        </w:rPr>
        <w:t xml:space="preserve">10.4.2 </w:t>
      </w:r>
      <w:r>
        <w:rPr>
          <w:rFonts w:ascii="Arial Narrow" w:eastAsia="Arial Narrow" w:hAnsi="Arial Narrow" w:cs="Arial Narrow"/>
        </w:rPr>
        <w:t>As OSC’s que quiserem poderão propor recurso no prazo de 05 (cinco) dias úteis, contados da publicação do referido resultado preliminar, sendo as demais OSC’s intimadas para apresentar, caso queiram, contrarrazões no prazo de 05 (cinco) dias úteis, contados da intimação.</w:t>
      </w:r>
    </w:p>
    <w:p w:rsidR="00CE05DD" w:rsidRDefault="00036D41">
      <w:pPr>
        <w:ind w:left="709"/>
        <w:jc w:val="both"/>
        <w:rPr>
          <w:rFonts w:ascii="Arial Narrow" w:eastAsia="Arial Narrow" w:hAnsi="Arial Narrow" w:cs="Arial Narrow"/>
          <w:b/>
        </w:rPr>
      </w:pPr>
      <w:r>
        <w:rPr>
          <w:rFonts w:ascii="Arial Narrow" w:eastAsia="Arial Narrow" w:hAnsi="Arial Narrow" w:cs="Arial Narrow"/>
          <w:b/>
        </w:rPr>
        <w:t>10.5 Etapa 7. Julgamento dos eventuais recursos.</w:t>
      </w:r>
    </w:p>
    <w:p w:rsidR="00CE05DD" w:rsidRDefault="00036D41">
      <w:pPr>
        <w:ind w:left="1276"/>
        <w:jc w:val="both"/>
        <w:rPr>
          <w:rFonts w:ascii="Arial Narrow" w:eastAsia="Arial Narrow" w:hAnsi="Arial Narrow" w:cs="Arial Narrow"/>
        </w:rPr>
      </w:pPr>
      <w:r>
        <w:rPr>
          <w:rFonts w:ascii="Arial Narrow" w:eastAsia="Arial Narrow" w:hAnsi="Arial Narrow" w:cs="Arial Narrow"/>
          <w:b/>
        </w:rPr>
        <w:t>10.5.1</w:t>
      </w:r>
      <w:r>
        <w:rPr>
          <w:rFonts w:ascii="Arial Narrow" w:eastAsia="Arial Narrow" w:hAnsi="Arial Narrow" w:cs="Arial Narrow"/>
        </w:rPr>
        <w:t xml:space="preserve"> A Comissão de Seleção julgará os eventuais recursos, no prazo de 05 (cinco) dias, contados do fim do prazo para recebimento das contrarrazões, podendo reformar a sua decisão ou encaminhar o recurso, devidamente informado, ao Sr. Secretário da pasta responsável pela parceria, com as informações necessárias à decisão final.</w:t>
      </w:r>
    </w:p>
    <w:p w:rsidR="00CE05DD" w:rsidRDefault="00036D41">
      <w:pPr>
        <w:ind w:left="1276"/>
        <w:jc w:val="both"/>
        <w:rPr>
          <w:rFonts w:ascii="Arial Narrow" w:eastAsia="Arial Narrow" w:hAnsi="Arial Narrow" w:cs="Arial Narrow"/>
        </w:rPr>
      </w:pPr>
      <w:r>
        <w:rPr>
          <w:rFonts w:ascii="Arial Narrow" w:eastAsia="Arial Narrow" w:hAnsi="Arial Narrow" w:cs="Arial Narrow"/>
          <w:b/>
        </w:rPr>
        <w:t xml:space="preserve">10.5.2 </w:t>
      </w:r>
      <w:r>
        <w:rPr>
          <w:rFonts w:ascii="Arial Narrow" w:eastAsia="Arial Narrow" w:hAnsi="Arial Narrow" w:cs="Arial Narrow"/>
        </w:rPr>
        <w:t>A decisão final do recurso, devidamente motivada, deverá ser proferida no prazo máximo de 05 (cinco) dias corridos, contado do recebimento do recurso. A motivação deve ser explícita, clara e congruente, podendo consistir em declaração de concordância com fundamentos de anteriores pareceres, informações, decisões ou propostas, que, neste caso, serão parte integrante do ato decisório.</w:t>
      </w:r>
    </w:p>
    <w:p w:rsidR="00CE05DD" w:rsidRDefault="00036D41">
      <w:pPr>
        <w:ind w:left="1276"/>
        <w:jc w:val="both"/>
        <w:rPr>
          <w:rFonts w:ascii="Arial Narrow" w:eastAsia="Arial Narrow" w:hAnsi="Arial Narrow" w:cs="Arial Narrow"/>
        </w:rPr>
      </w:pPr>
      <w:r>
        <w:rPr>
          <w:rFonts w:ascii="Arial Narrow" w:eastAsia="Arial Narrow" w:hAnsi="Arial Narrow" w:cs="Arial Narrow"/>
          <w:b/>
        </w:rPr>
        <w:t xml:space="preserve">10.5.3 </w:t>
      </w:r>
      <w:r>
        <w:rPr>
          <w:rFonts w:ascii="Arial Narrow" w:eastAsia="Arial Narrow" w:hAnsi="Arial Narrow" w:cs="Arial Narrow"/>
        </w:rPr>
        <w:t>Não caberá novo recurso contra esta decisão.</w:t>
      </w:r>
    </w:p>
    <w:p w:rsidR="00CE05DD" w:rsidRDefault="00036D41">
      <w:pPr>
        <w:ind w:left="709"/>
        <w:jc w:val="both"/>
        <w:rPr>
          <w:rFonts w:ascii="Arial Narrow" w:eastAsia="Arial Narrow" w:hAnsi="Arial Narrow" w:cs="Arial Narrow"/>
          <w:b/>
        </w:rPr>
      </w:pPr>
      <w:r>
        <w:rPr>
          <w:rFonts w:ascii="Arial Narrow" w:eastAsia="Arial Narrow" w:hAnsi="Arial Narrow" w:cs="Arial Narrow"/>
          <w:b/>
        </w:rPr>
        <w:t>10.6Etapa 8: Homologação e Publicação do Resultado do Julgamento das Propostas de Plano de Trabalho.</w:t>
      </w:r>
    </w:p>
    <w:p w:rsidR="00CE05DD" w:rsidRDefault="00036D41">
      <w:pPr>
        <w:ind w:left="1276"/>
        <w:jc w:val="both"/>
        <w:rPr>
          <w:rFonts w:ascii="Arial Narrow" w:eastAsia="Arial Narrow" w:hAnsi="Arial Narrow" w:cs="Arial Narrow"/>
        </w:rPr>
      </w:pPr>
      <w:r>
        <w:rPr>
          <w:rFonts w:ascii="Arial Narrow" w:eastAsia="Arial Narrow" w:hAnsi="Arial Narrow" w:cs="Arial Narrow"/>
          <w:b/>
        </w:rPr>
        <w:t xml:space="preserve">10.6.1 </w:t>
      </w:r>
      <w:r>
        <w:rPr>
          <w:rFonts w:ascii="Arial Narrow" w:eastAsia="Arial Narrow" w:hAnsi="Arial Narrow" w:cs="Arial Narrow"/>
        </w:rPr>
        <w:t xml:space="preserve">Após o julgamento dos recursos ou o transcurso do prazo sem interposição de recurso, o membro da Comissão de Seleção encaminhará o resultado do julgamento para homologação do Chefe do Poder Executivo Sr. </w:t>
      </w:r>
      <w:r w:rsidR="00412DEC">
        <w:rPr>
          <w:rFonts w:ascii="Arial Narrow" w:eastAsia="Arial Narrow" w:hAnsi="Arial Narrow" w:cs="Arial Narrow"/>
          <w:color w:val="FF0000"/>
        </w:rPr>
        <w:t>Douglas Staduto Souza</w:t>
      </w:r>
      <w:r>
        <w:rPr>
          <w:rFonts w:ascii="Arial Narrow" w:eastAsia="Arial Narrow" w:hAnsi="Arial Narrow" w:cs="Arial Narrow"/>
        </w:rPr>
        <w:t xml:space="preserve"> publicará o resultado final de julgamento lavrado em ata no sítio eletrônico, contendo a lista classificatória da(s) OSC(s) cuja proposta de plano de trabalho foi aprovada e selecionada, com a respectiva pontuação.</w:t>
      </w:r>
    </w:p>
    <w:p w:rsidR="00CE05DD" w:rsidRDefault="00036D41">
      <w:pPr>
        <w:ind w:left="1276"/>
        <w:jc w:val="both"/>
        <w:rPr>
          <w:rFonts w:ascii="Arial Narrow" w:eastAsia="Arial Narrow" w:hAnsi="Arial Narrow" w:cs="Arial Narrow"/>
        </w:rPr>
      </w:pPr>
      <w:r>
        <w:rPr>
          <w:rFonts w:ascii="Arial Narrow" w:eastAsia="Arial Narrow" w:hAnsi="Arial Narrow" w:cs="Arial Narrow"/>
          <w:b/>
        </w:rPr>
        <w:t xml:space="preserve">10.6.2 </w:t>
      </w:r>
      <w:r>
        <w:rPr>
          <w:rFonts w:ascii="Arial Narrow" w:eastAsia="Arial Narrow" w:hAnsi="Arial Narrow" w:cs="Arial Narrow"/>
        </w:rPr>
        <w:t>A homologação do resultado preliminar, não gera direito para a OSC à celebração da parceria.</w:t>
      </w:r>
    </w:p>
    <w:p w:rsidR="00CE05DD" w:rsidRDefault="00036D41">
      <w:pPr>
        <w:ind w:left="1276"/>
        <w:jc w:val="both"/>
        <w:rPr>
          <w:rFonts w:ascii="Arial Narrow" w:eastAsia="Arial Narrow" w:hAnsi="Arial Narrow" w:cs="Arial Narrow"/>
        </w:rPr>
      </w:pPr>
      <w:r>
        <w:rPr>
          <w:rFonts w:ascii="Arial Narrow" w:eastAsia="Arial Narrow" w:hAnsi="Arial Narrow" w:cs="Arial Narrow"/>
          <w:b/>
        </w:rPr>
        <w:t xml:space="preserve">10.6.3 </w:t>
      </w:r>
      <w:r>
        <w:rPr>
          <w:rFonts w:ascii="Arial Narrow" w:eastAsia="Arial Narrow" w:hAnsi="Arial Narrow" w:cs="Arial Narrow"/>
        </w:rPr>
        <w:t>Após o recebimento e julgamento das Propostas de Plano de Trabalho, havendo uma única OSC com proposta classificada, e desde que atendidas às exigências deste Edital, a Administração Pública Municipal poderá dar prosseguimento ao processo de seleção.</w:t>
      </w:r>
    </w:p>
    <w:p w:rsidR="00CE05DD" w:rsidRDefault="00036D41">
      <w:pPr>
        <w:ind w:left="709"/>
        <w:jc w:val="both"/>
        <w:rPr>
          <w:rFonts w:ascii="Arial Narrow" w:eastAsia="Arial Narrow" w:hAnsi="Arial Narrow" w:cs="Arial Narrow"/>
          <w:b/>
        </w:rPr>
      </w:pPr>
      <w:r>
        <w:rPr>
          <w:rFonts w:ascii="Arial Narrow" w:eastAsia="Arial Narrow" w:hAnsi="Arial Narrow" w:cs="Arial Narrow"/>
          <w:b/>
        </w:rPr>
        <w:t>10.7  Etapa 9. Sessão Pública Para Apresentação dos Documentos de Habilitação.</w:t>
      </w:r>
    </w:p>
    <w:p w:rsidR="00CE05DD" w:rsidRDefault="00036D41">
      <w:pPr>
        <w:ind w:left="1276"/>
        <w:jc w:val="both"/>
        <w:rPr>
          <w:rFonts w:ascii="Arial Narrow" w:eastAsia="Arial Narrow" w:hAnsi="Arial Narrow" w:cs="Arial Narrow"/>
        </w:rPr>
      </w:pPr>
      <w:r>
        <w:rPr>
          <w:rFonts w:ascii="Arial Narrow" w:eastAsia="Arial Narrow" w:hAnsi="Arial Narrow" w:cs="Arial Narrow"/>
          <w:b/>
        </w:rPr>
        <w:lastRenderedPageBreak/>
        <w:t>10.7.1</w:t>
      </w:r>
      <w:r>
        <w:rPr>
          <w:rFonts w:ascii="Arial Narrow" w:eastAsia="Arial Narrow" w:hAnsi="Arial Narrow" w:cs="Arial Narrow"/>
        </w:rPr>
        <w:t xml:space="preserve"> Serão consideradas regulares as certidões positivas com efeito de negativas, no caso das certidões previstas nas alíneas “a” a “e” do subitem 9.3. deste Edital.</w:t>
      </w:r>
    </w:p>
    <w:p w:rsidR="00CE05DD" w:rsidRDefault="00036D41">
      <w:pPr>
        <w:ind w:left="1276"/>
        <w:jc w:val="both"/>
        <w:rPr>
          <w:rFonts w:ascii="Arial Narrow" w:eastAsia="Arial Narrow" w:hAnsi="Arial Narrow" w:cs="Arial Narrow"/>
        </w:rPr>
      </w:pPr>
      <w:r>
        <w:rPr>
          <w:rFonts w:ascii="Arial Narrow" w:eastAsia="Arial Narrow" w:hAnsi="Arial Narrow" w:cs="Arial Narrow"/>
          <w:b/>
        </w:rPr>
        <w:t>10.7.2</w:t>
      </w:r>
      <w:r>
        <w:rPr>
          <w:rFonts w:ascii="Arial Narrow" w:eastAsia="Arial Narrow" w:hAnsi="Arial Narrow" w:cs="Arial Narrow"/>
        </w:rPr>
        <w:t xml:space="preserve"> As OSC’s ficarão dispensadas de reapresentar as certidões previstas nas alíneas “a” a “e” do subitem 9.3. deste Edital que estiverem vencidas no momento da análise, desde que estejam disponíveis eletronicamente.</w:t>
      </w:r>
    </w:p>
    <w:p w:rsidR="00CE05DD" w:rsidRDefault="00036D41">
      <w:pPr>
        <w:ind w:left="1276"/>
        <w:jc w:val="both"/>
        <w:rPr>
          <w:rFonts w:ascii="Arial Narrow" w:eastAsia="Arial Narrow" w:hAnsi="Arial Narrow" w:cs="Arial Narrow"/>
        </w:rPr>
      </w:pPr>
      <w:r>
        <w:rPr>
          <w:rFonts w:ascii="Arial Narrow" w:eastAsia="Arial Narrow" w:hAnsi="Arial Narrow" w:cs="Arial Narrow"/>
          <w:b/>
        </w:rPr>
        <w:t xml:space="preserve">10.7.3 </w:t>
      </w:r>
      <w:r>
        <w:rPr>
          <w:rFonts w:ascii="Arial Narrow" w:eastAsia="Arial Narrow" w:hAnsi="Arial Narrow" w:cs="Arial Narrow"/>
        </w:rPr>
        <w:t>No período entre a apresentação da documentação prevista na Etapa 9 da Tabela 2 deste Edital e a assinatura do instrumento de parceria, a OSC fica obrigada a informar qualquer evento superveniente que possa prejudicar a regular celebração da parceria, sobretudo quanto ao cumprimento dos requisitos e exigências previstos para celebração.</w:t>
      </w:r>
    </w:p>
    <w:p w:rsidR="00CE05DD" w:rsidRDefault="00036D41">
      <w:pPr>
        <w:ind w:left="1276"/>
        <w:jc w:val="both"/>
        <w:rPr>
          <w:rFonts w:ascii="Arial Narrow" w:eastAsia="Arial Narrow" w:hAnsi="Arial Narrow" w:cs="Arial Narrow"/>
        </w:rPr>
      </w:pPr>
      <w:r>
        <w:rPr>
          <w:rFonts w:ascii="Arial Narrow" w:eastAsia="Arial Narrow" w:hAnsi="Arial Narrow" w:cs="Arial Narrow"/>
          <w:b/>
        </w:rPr>
        <w:t xml:space="preserve">10.7.4 </w:t>
      </w:r>
      <w:r>
        <w:rPr>
          <w:rFonts w:ascii="Arial Narrow" w:eastAsia="Arial Narrow" w:hAnsi="Arial Narrow" w:cs="Arial Narrow"/>
        </w:rPr>
        <w:t>As OSC’s deverão comunicar alterações em seus atos societários e no quadro de dirigentes, quando houver.</w:t>
      </w:r>
    </w:p>
    <w:p w:rsidR="00CE05DD" w:rsidRDefault="008353AA">
      <w:pPr>
        <w:ind w:left="709"/>
        <w:jc w:val="both"/>
        <w:rPr>
          <w:rFonts w:ascii="Arial Narrow" w:eastAsia="Arial Narrow" w:hAnsi="Arial Narrow" w:cs="Arial Narrow"/>
          <w:b/>
        </w:rPr>
      </w:pPr>
      <w:r>
        <w:rPr>
          <w:rFonts w:ascii="Arial Narrow" w:eastAsia="Arial Narrow" w:hAnsi="Arial Narrow" w:cs="Arial Narrow"/>
          <w:b/>
        </w:rPr>
        <w:t>10.8 Etapas</w:t>
      </w:r>
      <w:r w:rsidR="00036D41">
        <w:rPr>
          <w:rFonts w:ascii="Arial Narrow" w:eastAsia="Arial Narrow" w:hAnsi="Arial Narrow" w:cs="Arial Narrow"/>
          <w:b/>
        </w:rPr>
        <w:t xml:space="preserve"> 10, 11, 12, 13 e 14. Avaliação dos documentos de habilitação, publicação da habilitação, análise e julgamento da habilitação pelo Comissão de Seleção.</w:t>
      </w:r>
    </w:p>
    <w:p w:rsidR="00CE05DD" w:rsidRDefault="00036D41">
      <w:pPr>
        <w:ind w:left="1276"/>
        <w:jc w:val="both"/>
        <w:rPr>
          <w:rFonts w:ascii="Arial Narrow" w:eastAsia="Arial Narrow" w:hAnsi="Arial Narrow" w:cs="Arial Narrow"/>
        </w:rPr>
      </w:pPr>
      <w:r>
        <w:rPr>
          <w:rFonts w:ascii="Arial Narrow" w:eastAsia="Arial Narrow" w:hAnsi="Arial Narrow" w:cs="Arial Narrow"/>
          <w:b/>
        </w:rPr>
        <w:t>10.8.1</w:t>
      </w:r>
      <w:r>
        <w:rPr>
          <w:rFonts w:ascii="Arial Narrow" w:eastAsia="Arial Narrow" w:hAnsi="Arial Narrow" w:cs="Arial Narrow"/>
        </w:rPr>
        <w:t xml:space="preserve"> A Comissão de Seleção examinará os documentos de habilitação apresentados pela OSC selecionada ou, se for o caso, pela OSC imediatamente mais bem classificada que tenha sido convocada, consistindo esta etapa na verificação formal do atendimento dos requisitos para a celebração da parceria, que não incorre nos impedimentos legais e cumprimento de demais exigências descritas no item 9, deste Edital.</w:t>
      </w:r>
    </w:p>
    <w:p w:rsidR="00CE05DD" w:rsidRDefault="008353AA">
      <w:pPr>
        <w:ind w:left="1276"/>
        <w:jc w:val="both"/>
        <w:rPr>
          <w:rFonts w:ascii="Arial Narrow" w:eastAsia="Arial Narrow" w:hAnsi="Arial Narrow" w:cs="Arial Narrow"/>
        </w:rPr>
      </w:pPr>
      <w:r>
        <w:rPr>
          <w:rFonts w:ascii="Arial Narrow" w:eastAsia="Arial Narrow" w:hAnsi="Arial Narrow" w:cs="Arial Narrow"/>
          <w:b/>
        </w:rPr>
        <w:t>10.8.2 Caso</w:t>
      </w:r>
      <w:r w:rsidR="00036D41">
        <w:rPr>
          <w:rFonts w:ascii="Arial Narrow" w:eastAsia="Arial Narrow" w:hAnsi="Arial Narrow" w:cs="Arial Narrow"/>
        </w:rPr>
        <w:t xml:space="preserve"> se verifique a não conformidade nos documentos apresentados ou constatado evento que impeça a celebração, a Comissão de Seleção poderá solicitar a regularização da documentação, sob pena de não celebração da parceria.</w:t>
      </w:r>
    </w:p>
    <w:p w:rsidR="00CE05DD" w:rsidRDefault="008353AA">
      <w:pPr>
        <w:ind w:left="1276"/>
        <w:jc w:val="both"/>
        <w:rPr>
          <w:rFonts w:ascii="Arial Narrow" w:eastAsia="Arial Narrow" w:hAnsi="Arial Narrow" w:cs="Arial Narrow"/>
        </w:rPr>
      </w:pPr>
      <w:r>
        <w:rPr>
          <w:rFonts w:ascii="Arial Narrow" w:eastAsia="Arial Narrow" w:hAnsi="Arial Narrow" w:cs="Arial Narrow"/>
          <w:b/>
        </w:rPr>
        <w:t>10.8.3 A</w:t>
      </w:r>
      <w:r w:rsidR="00036D41">
        <w:rPr>
          <w:rFonts w:ascii="Arial Narrow" w:eastAsia="Arial Narrow" w:hAnsi="Arial Narrow" w:cs="Arial Narrow"/>
        </w:rPr>
        <w:t xml:space="preserve"> OSC será notificada para, no prazo de até 05 (cinco) dias úteis regularizar os documentos, os quais se estendem às certidões que estiverem com prazo de vigência expirado e novas certidões não estiverem disponíveis eletronicamente.</w:t>
      </w:r>
    </w:p>
    <w:p w:rsidR="00CE05DD" w:rsidRDefault="008353AA">
      <w:pPr>
        <w:ind w:left="1276"/>
        <w:jc w:val="both"/>
        <w:rPr>
          <w:rFonts w:ascii="Arial Narrow" w:eastAsia="Arial Narrow" w:hAnsi="Arial Narrow" w:cs="Arial Narrow"/>
        </w:rPr>
      </w:pPr>
      <w:r>
        <w:rPr>
          <w:rFonts w:ascii="Arial Narrow" w:eastAsia="Arial Narrow" w:hAnsi="Arial Narrow" w:cs="Arial Narrow"/>
          <w:b/>
        </w:rPr>
        <w:t>10.8.4 A</w:t>
      </w:r>
      <w:r w:rsidR="00036D41">
        <w:rPr>
          <w:rFonts w:ascii="Arial Narrow" w:eastAsia="Arial Narrow" w:hAnsi="Arial Narrow" w:cs="Arial Narrow"/>
        </w:rPr>
        <w:t xml:space="preserve"> ata de julgamento dos documentos de habilitação será publicada no sítio oficial da Prefeitura.</w:t>
      </w:r>
    </w:p>
    <w:p w:rsidR="00CE05DD" w:rsidRDefault="00036D41">
      <w:pPr>
        <w:ind w:left="1276"/>
        <w:jc w:val="both"/>
        <w:rPr>
          <w:rFonts w:ascii="Arial Narrow" w:eastAsia="Arial Narrow" w:hAnsi="Arial Narrow" w:cs="Arial Narrow"/>
        </w:rPr>
      </w:pPr>
      <w:r>
        <w:rPr>
          <w:rFonts w:ascii="Arial Narrow" w:eastAsia="Arial Narrow" w:hAnsi="Arial Narrow" w:cs="Arial Narrow"/>
          <w:b/>
        </w:rPr>
        <w:t>10.8.5</w:t>
      </w:r>
      <w:r>
        <w:rPr>
          <w:rFonts w:ascii="Arial Narrow" w:eastAsia="Arial Narrow" w:hAnsi="Arial Narrow" w:cs="Arial Narrow"/>
        </w:rPr>
        <w:t xml:space="preserve"> É assegurado às OSC’s obter cópia dos elementos dos autos indispensáveis à defesa de seus interesses, arcando somente com os devidos custos.</w:t>
      </w:r>
    </w:p>
    <w:p w:rsidR="00CE05DD" w:rsidRDefault="00036D41">
      <w:pPr>
        <w:ind w:left="709"/>
        <w:jc w:val="both"/>
        <w:rPr>
          <w:rFonts w:ascii="Arial Narrow" w:eastAsia="Arial Narrow" w:hAnsi="Arial Narrow" w:cs="Arial Narrow"/>
          <w:b/>
        </w:rPr>
      </w:pPr>
      <w:r>
        <w:rPr>
          <w:rFonts w:ascii="Arial Narrow" w:eastAsia="Arial Narrow" w:hAnsi="Arial Narrow" w:cs="Arial Narrow"/>
          <w:b/>
        </w:rPr>
        <w:t>10.9 -  Etapa 15. Julgamento dos Eventuais Recursos.</w:t>
      </w:r>
    </w:p>
    <w:p w:rsidR="00CE05DD" w:rsidRDefault="00036D41">
      <w:pPr>
        <w:ind w:left="1276"/>
        <w:jc w:val="both"/>
        <w:rPr>
          <w:rFonts w:ascii="Arial Narrow" w:eastAsia="Arial Narrow" w:hAnsi="Arial Narrow" w:cs="Arial Narrow"/>
        </w:rPr>
      </w:pPr>
      <w:r>
        <w:rPr>
          <w:rFonts w:ascii="Arial Narrow" w:eastAsia="Arial Narrow" w:hAnsi="Arial Narrow" w:cs="Arial Narrow"/>
          <w:b/>
        </w:rPr>
        <w:t xml:space="preserve">10.9.1 </w:t>
      </w:r>
      <w:r>
        <w:rPr>
          <w:rFonts w:ascii="Arial Narrow" w:eastAsia="Arial Narrow" w:hAnsi="Arial Narrow" w:cs="Arial Narrow"/>
        </w:rPr>
        <w:t>As OSC’s que quiserem poderão propor recurso no prazo de 05 (cinco) dias úteis, contados da publicação do referido resultado de julgamento de habilitação, sendo as demais OSC’s intimadas para apresentar, caso queiram, contrarrazões no prazo de 05 (cinco) dias úteis, contados da data de intimação.</w:t>
      </w:r>
    </w:p>
    <w:p w:rsidR="00CE05DD" w:rsidRDefault="00036D41">
      <w:pPr>
        <w:ind w:left="1276"/>
        <w:jc w:val="both"/>
        <w:rPr>
          <w:rFonts w:ascii="Arial Narrow" w:eastAsia="Arial Narrow" w:hAnsi="Arial Narrow" w:cs="Arial Narrow"/>
        </w:rPr>
      </w:pPr>
      <w:r>
        <w:rPr>
          <w:rFonts w:ascii="Arial Narrow" w:eastAsia="Arial Narrow" w:hAnsi="Arial Narrow" w:cs="Arial Narrow"/>
          <w:b/>
        </w:rPr>
        <w:lastRenderedPageBreak/>
        <w:t xml:space="preserve">10.9.2 </w:t>
      </w:r>
      <w:r>
        <w:rPr>
          <w:rFonts w:ascii="Arial Narrow" w:eastAsia="Arial Narrow" w:hAnsi="Arial Narrow" w:cs="Arial Narrow"/>
        </w:rPr>
        <w:t>A Comissão de Seleção julgará os eventuais recursos, no prazo de 05 (cinco) dias úteis, contados do fim do prazo para recebimento das contrarrazões, podendo reformar a sua decisão ou encaminhar o recurso, devidamente informado ao Sr. Secretário da pasta responsável pela parceria, com as informações necessárias à decisão final.</w:t>
      </w:r>
    </w:p>
    <w:p w:rsidR="00CE05DD" w:rsidRDefault="00036D41">
      <w:pPr>
        <w:ind w:left="1276"/>
        <w:jc w:val="both"/>
        <w:rPr>
          <w:rFonts w:ascii="Arial Narrow" w:eastAsia="Arial Narrow" w:hAnsi="Arial Narrow" w:cs="Arial Narrow"/>
        </w:rPr>
      </w:pPr>
      <w:r>
        <w:rPr>
          <w:rFonts w:ascii="Arial Narrow" w:eastAsia="Arial Narrow" w:hAnsi="Arial Narrow" w:cs="Arial Narrow"/>
          <w:b/>
        </w:rPr>
        <w:t>10.9.3</w:t>
      </w:r>
      <w:r>
        <w:rPr>
          <w:rFonts w:ascii="Arial Narrow" w:eastAsia="Arial Narrow" w:hAnsi="Arial Narrow" w:cs="Arial Narrow"/>
        </w:rPr>
        <w:t xml:space="preserve"> A decisão final do recurso, devidamente motivada, deverá ser proferida no prazo máximo de 05 (cinco) dias corridos, contado do recebimento do recurso. A motivação deve ser explícita, clara e congruente, podendo consistir em declaração de concordância com fundamentos de anteriores pareceres, informações, decisões ou propostas, que, neste caso, serão parte integrante do ato decisório.</w:t>
      </w:r>
    </w:p>
    <w:p w:rsidR="00CE05DD" w:rsidRDefault="00036D41">
      <w:pPr>
        <w:ind w:left="1276"/>
        <w:jc w:val="both"/>
        <w:rPr>
          <w:rFonts w:ascii="Arial Narrow" w:eastAsia="Arial Narrow" w:hAnsi="Arial Narrow" w:cs="Arial Narrow"/>
        </w:rPr>
      </w:pPr>
      <w:r>
        <w:rPr>
          <w:rFonts w:ascii="Arial Narrow" w:eastAsia="Arial Narrow" w:hAnsi="Arial Narrow" w:cs="Arial Narrow"/>
          <w:b/>
        </w:rPr>
        <w:t xml:space="preserve">10.9.4 </w:t>
      </w:r>
      <w:r>
        <w:rPr>
          <w:rFonts w:ascii="Arial Narrow" w:eastAsia="Arial Narrow" w:hAnsi="Arial Narrow" w:cs="Arial Narrow"/>
        </w:rPr>
        <w:t>Não caberá novo recurso contra esta decisão.</w:t>
      </w:r>
    </w:p>
    <w:p w:rsidR="00CE05DD" w:rsidRDefault="00036D41">
      <w:pPr>
        <w:ind w:left="1276"/>
        <w:jc w:val="both"/>
        <w:rPr>
          <w:rFonts w:ascii="Arial Narrow" w:eastAsia="Arial Narrow" w:hAnsi="Arial Narrow" w:cs="Arial Narrow"/>
        </w:rPr>
      </w:pPr>
      <w:r>
        <w:rPr>
          <w:rFonts w:ascii="Arial Narrow" w:eastAsia="Arial Narrow" w:hAnsi="Arial Narrow" w:cs="Arial Narrow"/>
          <w:b/>
        </w:rPr>
        <w:t xml:space="preserve">10.9.5 </w:t>
      </w:r>
      <w:r>
        <w:rPr>
          <w:rFonts w:ascii="Arial Narrow" w:eastAsia="Arial Narrow" w:hAnsi="Arial Narrow" w:cs="Arial Narrow"/>
        </w:rPr>
        <w:t>Na hipótese de a OSC selecionada não atender aos requisitos previstos na Etapa 11 da fase de seleção – Tabela 2, incluindo os exigidos nos arts. 33 e 34 da Lei Federal nº 13.019/2014, aquela imediatamente mais bem classificada será convidada a aceitar a celebração da parceria nos termos da proposta por ela apresentada.</w:t>
      </w:r>
    </w:p>
    <w:p w:rsidR="00CE05DD" w:rsidRDefault="008353AA">
      <w:pPr>
        <w:ind w:left="1276"/>
        <w:jc w:val="both"/>
        <w:rPr>
          <w:rFonts w:ascii="Arial Narrow" w:eastAsia="Arial Narrow" w:hAnsi="Arial Narrow" w:cs="Arial Narrow"/>
        </w:rPr>
      </w:pPr>
      <w:r>
        <w:rPr>
          <w:rFonts w:ascii="Arial Narrow" w:eastAsia="Arial Narrow" w:hAnsi="Arial Narrow" w:cs="Arial Narrow"/>
          <w:b/>
        </w:rPr>
        <w:t>10.9.6 Caso</w:t>
      </w:r>
      <w:r w:rsidR="00036D41">
        <w:rPr>
          <w:rFonts w:ascii="Arial Narrow" w:eastAsia="Arial Narrow" w:hAnsi="Arial Narrow" w:cs="Arial Narrow"/>
        </w:rPr>
        <w:t xml:space="preserve"> a OSC convidada aceite celebrar a parceria, proceder-se-á a verificação dos documentos que comprovem o atendimento aos requisitos previstos no item 9 deste Edital.</w:t>
      </w:r>
    </w:p>
    <w:p w:rsidR="00CE05DD" w:rsidRDefault="008353AA">
      <w:pPr>
        <w:ind w:left="1276"/>
        <w:jc w:val="both"/>
        <w:rPr>
          <w:rFonts w:ascii="Arial Narrow" w:eastAsia="Arial Narrow" w:hAnsi="Arial Narrow" w:cs="Arial Narrow"/>
        </w:rPr>
      </w:pPr>
      <w:r>
        <w:rPr>
          <w:rFonts w:ascii="Arial Narrow" w:eastAsia="Arial Narrow" w:hAnsi="Arial Narrow" w:cs="Arial Narrow"/>
          <w:b/>
        </w:rPr>
        <w:t>10.9.7 Esse</w:t>
      </w:r>
      <w:r w:rsidR="00036D41">
        <w:rPr>
          <w:rFonts w:ascii="Arial Narrow" w:eastAsia="Arial Narrow" w:hAnsi="Arial Narrow" w:cs="Arial Narrow"/>
        </w:rPr>
        <w:t xml:space="preserve"> procedimento será seguido, sucessivamente, até que se conclua a seleção prevista no Edital, obedecida a ordem de classificação.</w:t>
      </w:r>
    </w:p>
    <w:p w:rsidR="00CE05DD" w:rsidRDefault="00036D41">
      <w:pPr>
        <w:ind w:left="709"/>
        <w:jc w:val="both"/>
        <w:rPr>
          <w:rFonts w:ascii="Arial Narrow" w:eastAsia="Arial Narrow" w:hAnsi="Arial Narrow" w:cs="Arial Narrow"/>
          <w:b/>
        </w:rPr>
      </w:pPr>
      <w:r>
        <w:rPr>
          <w:rFonts w:ascii="Arial Narrow" w:eastAsia="Arial Narrow" w:hAnsi="Arial Narrow" w:cs="Arial Narrow"/>
          <w:b/>
        </w:rPr>
        <w:t>10.10 Etapa 16. Publicação do Resultado Definitivo do Chamamento Público.</w:t>
      </w:r>
    </w:p>
    <w:p w:rsidR="00CE05DD" w:rsidRDefault="00036D41">
      <w:pPr>
        <w:ind w:left="705"/>
        <w:jc w:val="both"/>
        <w:rPr>
          <w:rFonts w:ascii="Arial Narrow" w:eastAsia="Arial Narrow" w:hAnsi="Arial Narrow" w:cs="Arial Narrow"/>
        </w:rPr>
      </w:pPr>
      <w:r>
        <w:rPr>
          <w:rFonts w:ascii="Arial Narrow" w:eastAsia="Arial Narrow" w:hAnsi="Arial Narrow" w:cs="Arial Narrow"/>
          <w:b/>
        </w:rPr>
        <w:t>10.11.1</w:t>
      </w:r>
      <w:r>
        <w:rPr>
          <w:rFonts w:ascii="Arial Narrow" w:eastAsia="Arial Narrow" w:hAnsi="Arial Narrow" w:cs="Arial Narrow"/>
        </w:rPr>
        <w:t xml:space="preserve"> Após o julgamento dos recursos ou o transcurso do prazo para interposição de recurso, o órgão da Administração Pública Municipal publicará o resultado definitivo deste Chamamento Público, no sítio oficial da Administração Pública Municipal.</w:t>
      </w:r>
    </w:p>
    <w:p w:rsidR="00CE05DD" w:rsidRDefault="00036D41">
      <w:pPr>
        <w:ind w:left="709" w:hanging="283"/>
        <w:jc w:val="both"/>
        <w:rPr>
          <w:rFonts w:ascii="Arial Narrow" w:eastAsia="Arial Narrow" w:hAnsi="Arial Narrow" w:cs="Arial Narrow"/>
          <w:b/>
        </w:rPr>
      </w:pPr>
      <w:r>
        <w:rPr>
          <w:rFonts w:ascii="Arial Narrow" w:eastAsia="Arial Narrow" w:hAnsi="Arial Narrow" w:cs="Arial Narrow"/>
          <w:b/>
        </w:rPr>
        <w:t>11. DA FASE DA CELEBRAÇÃO</w:t>
      </w:r>
    </w:p>
    <w:p w:rsidR="00CE05DD" w:rsidRDefault="00036D41">
      <w:pPr>
        <w:ind w:left="426"/>
        <w:jc w:val="both"/>
        <w:rPr>
          <w:rFonts w:ascii="Arial Narrow" w:eastAsia="Arial Narrow" w:hAnsi="Arial Narrow" w:cs="Arial Narrow"/>
          <w:b/>
        </w:rPr>
      </w:pPr>
      <w:r>
        <w:rPr>
          <w:rFonts w:ascii="Arial Narrow" w:eastAsia="Arial Narrow" w:hAnsi="Arial Narrow" w:cs="Arial Narrow"/>
        </w:rPr>
        <w:t>A celebração e a formalização do Termo de Colaboração dependerão das seguintes providências pela Administração Pública Municipal:</w:t>
      </w:r>
    </w:p>
    <w:p w:rsidR="00CE05DD" w:rsidRDefault="00036D41">
      <w:pPr>
        <w:numPr>
          <w:ilvl w:val="0"/>
          <w:numId w:val="6"/>
        </w:numPr>
        <w:pBdr>
          <w:top w:val="nil"/>
          <w:left w:val="nil"/>
          <w:bottom w:val="nil"/>
          <w:right w:val="nil"/>
          <w:between w:val="nil"/>
        </w:pBdr>
        <w:spacing w:after="0"/>
        <w:ind w:left="1560" w:firstLine="0"/>
        <w:jc w:val="both"/>
        <w:rPr>
          <w:rFonts w:ascii="Arial Narrow" w:eastAsia="Arial Narrow" w:hAnsi="Arial Narrow" w:cs="Arial Narrow"/>
          <w:color w:val="000000"/>
        </w:rPr>
      </w:pPr>
      <w:r>
        <w:rPr>
          <w:rFonts w:ascii="Arial Narrow" w:eastAsia="Arial Narrow" w:hAnsi="Arial Narrow" w:cs="Arial Narrow"/>
          <w:color w:val="000000"/>
        </w:rPr>
        <w:t>Aprovação da Proposta de Plano de Trabalho;</w:t>
      </w:r>
    </w:p>
    <w:p w:rsidR="00CE05DD" w:rsidRDefault="00CE05DD">
      <w:pPr>
        <w:pBdr>
          <w:top w:val="nil"/>
          <w:left w:val="nil"/>
          <w:bottom w:val="nil"/>
          <w:right w:val="nil"/>
          <w:between w:val="nil"/>
        </w:pBdr>
        <w:spacing w:after="0"/>
        <w:ind w:left="1560"/>
        <w:jc w:val="both"/>
        <w:rPr>
          <w:rFonts w:ascii="Arial Narrow" w:eastAsia="Arial Narrow" w:hAnsi="Arial Narrow" w:cs="Arial Narrow"/>
          <w:color w:val="000000"/>
        </w:rPr>
      </w:pPr>
    </w:p>
    <w:p w:rsidR="00CE05DD" w:rsidRDefault="00036D41">
      <w:pPr>
        <w:numPr>
          <w:ilvl w:val="0"/>
          <w:numId w:val="6"/>
        </w:numPr>
        <w:pBdr>
          <w:top w:val="nil"/>
          <w:left w:val="nil"/>
          <w:bottom w:val="nil"/>
          <w:right w:val="nil"/>
          <w:between w:val="nil"/>
        </w:pBdr>
        <w:spacing w:after="0"/>
        <w:ind w:left="1560" w:firstLine="0"/>
        <w:jc w:val="both"/>
        <w:rPr>
          <w:rFonts w:ascii="Arial Narrow" w:eastAsia="Arial Narrow" w:hAnsi="Arial Narrow" w:cs="Arial Narrow"/>
          <w:color w:val="000000"/>
        </w:rPr>
      </w:pPr>
      <w:r>
        <w:rPr>
          <w:rFonts w:ascii="Arial Narrow" w:eastAsia="Arial Narrow" w:hAnsi="Arial Narrow" w:cs="Arial Narrow"/>
          <w:color w:val="000000"/>
        </w:rPr>
        <w:t>Comprovação de atendimento ao previsto no item 9 deste Edital;</w:t>
      </w:r>
    </w:p>
    <w:p w:rsidR="00CE05DD" w:rsidRDefault="00CE05DD">
      <w:pPr>
        <w:pBdr>
          <w:top w:val="nil"/>
          <w:left w:val="nil"/>
          <w:bottom w:val="nil"/>
          <w:right w:val="nil"/>
          <w:between w:val="nil"/>
        </w:pBdr>
        <w:spacing w:after="0"/>
        <w:ind w:left="1560"/>
        <w:jc w:val="both"/>
        <w:rPr>
          <w:rFonts w:ascii="Arial Narrow" w:eastAsia="Arial Narrow" w:hAnsi="Arial Narrow" w:cs="Arial Narrow"/>
          <w:color w:val="000000"/>
        </w:rPr>
      </w:pPr>
    </w:p>
    <w:p w:rsidR="00CE05DD" w:rsidRDefault="00036D41">
      <w:pPr>
        <w:numPr>
          <w:ilvl w:val="0"/>
          <w:numId w:val="6"/>
        </w:numPr>
        <w:pBdr>
          <w:top w:val="nil"/>
          <w:left w:val="nil"/>
          <w:bottom w:val="nil"/>
          <w:right w:val="nil"/>
          <w:between w:val="nil"/>
        </w:pBdr>
        <w:spacing w:after="0"/>
        <w:ind w:left="1560" w:firstLine="0"/>
        <w:jc w:val="both"/>
        <w:rPr>
          <w:rFonts w:ascii="Arial Narrow" w:eastAsia="Arial Narrow" w:hAnsi="Arial Narrow" w:cs="Arial Narrow"/>
          <w:color w:val="000000"/>
        </w:rPr>
      </w:pPr>
      <w:r>
        <w:rPr>
          <w:rFonts w:ascii="Arial Narrow" w:eastAsia="Arial Narrow" w:hAnsi="Arial Narrow" w:cs="Arial Narrow"/>
          <w:color w:val="000000"/>
        </w:rPr>
        <w:t xml:space="preserve">Emissão de parecer de órgão técnico da </w:t>
      </w:r>
      <w:r>
        <w:rPr>
          <w:rFonts w:ascii="Arial Narrow" w:eastAsia="Arial Narrow" w:hAnsi="Arial Narrow" w:cs="Arial Narrow"/>
        </w:rPr>
        <w:t>Comissão de Monitoramento e Avaliação</w:t>
      </w:r>
      <w:r>
        <w:rPr>
          <w:rFonts w:ascii="Arial Narrow" w:eastAsia="Arial Narrow" w:hAnsi="Arial Narrow" w:cs="Arial Narrow"/>
          <w:color w:val="000000"/>
        </w:rPr>
        <w:t xml:space="preserve"> responsável pela parceria, se pronunciando quanto:</w:t>
      </w:r>
    </w:p>
    <w:p w:rsidR="00CE05DD" w:rsidRDefault="00CE05DD" w:rsidP="005230C4">
      <w:pPr>
        <w:pBdr>
          <w:top w:val="nil"/>
          <w:left w:val="nil"/>
          <w:bottom w:val="nil"/>
          <w:right w:val="nil"/>
          <w:between w:val="nil"/>
        </w:pBdr>
        <w:spacing w:after="0"/>
        <w:jc w:val="both"/>
        <w:rPr>
          <w:rFonts w:ascii="Arial Narrow" w:eastAsia="Arial Narrow" w:hAnsi="Arial Narrow" w:cs="Arial Narrow"/>
          <w:color w:val="000000"/>
        </w:rPr>
      </w:pPr>
    </w:p>
    <w:p w:rsidR="00CE05DD" w:rsidRDefault="00036D41">
      <w:pPr>
        <w:pBdr>
          <w:top w:val="nil"/>
          <w:left w:val="nil"/>
          <w:bottom w:val="nil"/>
          <w:right w:val="nil"/>
          <w:between w:val="nil"/>
        </w:pBdr>
        <w:spacing w:after="0"/>
        <w:ind w:left="1843"/>
        <w:jc w:val="both"/>
        <w:rPr>
          <w:rFonts w:ascii="Arial Narrow" w:eastAsia="Arial Narrow" w:hAnsi="Arial Narrow" w:cs="Arial Narrow"/>
          <w:color w:val="000000"/>
        </w:rPr>
      </w:pPr>
      <w:r>
        <w:rPr>
          <w:rFonts w:ascii="Arial Narrow" w:eastAsia="Arial Narrow" w:hAnsi="Arial Narrow" w:cs="Arial Narrow"/>
          <w:b/>
          <w:color w:val="000000"/>
        </w:rPr>
        <w:t>c.1)</w:t>
      </w:r>
      <w:r>
        <w:rPr>
          <w:rFonts w:ascii="Arial Narrow" w:eastAsia="Arial Narrow" w:hAnsi="Arial Narrow" w:cs="Arial Narrow"/>
          <w:color w:val="000000"/>
        </w:rPr>
        <w:t xml:space="preserve"> Ao mérito da proposta, em conformidade com a modalidade de parceria adotada;</w:t>
      </w:r>
    </w:p>
    <w:p w:rsidR="00CE05DD" w:rsidRDefault="00036D41">
      <w:pPr>
        <w:pBdr>
          <w:top w:val="nil"/>
          <w:left w:val="nil"/>
          <w:bottom w:val="nil"/>
          <w:right w:val="nil"/>
          <w:between w:val="nil"/>
        </w:pBdr>
        <w:spacing w:after="0"/>
        <w:ind w:left="1843"/>
        <w:jc w:val="both"/>
        <w:rPr>
          <w:rFonts w:ascii="Arial Narrow" w:eastAsia="Arial Narrow" w:hAnsi="Arial Narrow" w:cs="Arial Narrow"/>
          <w:color w:val="000000"/>
        </w:rPr>
      </w:pPr>
      <w:r>
        <w:rPr>
          <w:rFonts w:ascii="Arial Narrow" w:eastAsia="Arial Narrow" w:hAnsi="Arial Narrow" w:cs="Arial Narrow"/>
          <w:b/>
          <w:color w:val="000000"/>
        </w:rPr>
        <w:lastRenderedPageBreak/>
        <w:t>c.2)</w:t>
      </w:r>
      <w:r>
        <w:rPr>
          <w:rFonts w:ascii="Arial Narrow" w:eastAsia="Arial Narrow" w:hAnsi="Arial Narrow" w:cs="Arial Narrow"/>
          <w:color w:val="000000"/>
        </w:rPr>
        <w:t xml:space="preserve"> A identidade e a reciprocidade de interesse das partes na realização, em mútua cooperação, da parceria proposta;</w:t>
      </w:r>
    </w:p>
    <w:p w:rsidR="00CE05DD" w:rsidRDefault="00036D41">
      <w:pPr>
        <w:pBdr>
          <w:top w:val="nil"/>
          <w:left w:val="nil"/>
          <w:bottom w:val="nil"/>
          <w:right w:val="nil"/>
          <w:between w:val="nil"/>
        </w:pBdr>
        <w:spacing w:after="0"/>
        <w:ind w:left="1843"/>
        <w:jc w:val="both"/>
        <w:rPr>
          <w:rFonts w:ascii="Arial Narrow" w:eastAsia="Arial Narrow" w:hAnsi="Arial Narrow" w:cs="Arial Narrow"/>
          <w:color w:val="000000"/>
        </w:rPr>
      </w:pPr>
      <w:r>
        <w:rPr>
          <w:rFonts w:ascii="Arial Narrow" w:eastAsia="Arial Narrow" w:hAnsi="Arial Narrow" w:cs="Arial Narrow"/>
          <w:b/>
          <w:color w:val="000000"/>
        </w:rPr>
        <w:t>c.3)</w:t>
      </w:r>
      <w:r>
        <w:rPr>
          <w:rFonts w:ascii="Arial Narrow" w:eastAsia="Arial Narrow" w:hAnsi="Arial Narrow" w:cs="Arial Narrow"/>
          <w:color w:val="000000"/>
        </w:rPr>
        <w:t xml:space="preserve"> A demonstração de que os objetivos e finalidades institucionais e a capacidade técnica e operacional da OSC foram avaliados e são compatíveis com o objeto;</w:t>
      </w:r>
    </w:p>
    <w:p w:rsidR="00CE05DD" w:rsidRDefault="00036D41">
      <w:pPr>
        <w:pBdr>
          <w:top w:val="nil"/>
          <w:left w:val="nil"/>
          <w:bottom w:val="nil"/>
          <w:right w:val="nil"/>
          <w:between w:val="nil"/>
        </w:pBdr>
        <w:spacing w:after="0"/>
        <w:ind w:left="1843"/>
        <w:jc w:val="both"/>
        <w:rPr>
          <w:rFonts w:ascii="Arial Narrow" w:eastAsia="Arial Narrow" w:hAnsi="Arial Narrow" w:cs="Arial Narrow"/>
          <w:color w:val="000000"/>
        </w:rPr>
      </w:pPr>
      <w:r>
        <w:rPr>
          <w:rFonts w:ascii="Arial Narrow" w:eastAsia="Arial Narrow" w:hAnsi="Arial Narrow" w:cs="Arial Narrow"/>
          <w:b/>
          <w:color w:val="000000"/>
        </w:rPr>
        <w:t>c.4)</w:t>
      </w:r>
      <w:r>
        <w:rPr>
          <w:rFonts w:ascii="Arial Narrow" w:eastAsia="Arial Narrow" w:hAnsi="Arial Narrow" w:cs="Arial Narrow"/>
          <w:color w:val="000000"/>
        </w:rPr>
        <w:t xml:space="preserve"> A viabilidade de sua execução;</w:t>
      </w:r>
    </w:p>
    <w:p w:rsidR="00CE05DD" w:rsidRDefault="00036D41">
      <w:pPr>
        <w:pBdr>
          <w:top w:val="nil"/>
          <w:left w:val="nil"/>
          <w:bottom w:val="nil"/>
          <w:right w:val="nil"/>
          <w:between w:val="nil"/>
        </w:pBdr>
        <w:spacing w:after="0"/>
        <w:ind w:left="1843"/>
        <w:jc w:val="both"/>
        <w:rPr>
          <w:rFonts w:ascii="Arial Narrow" w:eastAsia="Arial Narrow" w:hAnsi="Arial Narrow" w:cs="Arial Narrow"/>
          <w:color w:val="000000"/>
        </w:rPr>
      </w:pPr>
      <w:r>
        <w:rPr>
          <w:rFonts w:ascii="Arial Narrow" w:eastAsia="Arial Narrow" w:hAnsi="Arial Narrow" w:cs="Arial Narrow"/>
          <w:b/>
          <w:color w:val="000000"/>
        </w:rPr>
        <w:t>c.5)</w:t>
      </w:r>
      <w:r>
        <w:rPr>
          <w:rFonts w:ascii="Arial Narrow" w:eastAsia="Arial Narrow" w:hAnsi="Arial Narrow" w:cs="Arial Narrow"/>
          <w:color w:val="000000"/>
        </w:rPr>
        <w:t xml:space="preserve"> A verificação do cronograma de desembolso;</w:t>
      </w:r>
    </w:p>
    <w:p w:rsidR="00CE05DD" w:rsidRDefault="00036D41">
      <w:pPr>
        <w:pBdr>
          <w:top w:val="nil"/>
          <w:left w:val="nil"/>
          <w:bottom w:val="nil"/>
          <w:right w:val="nil"/>
          <w:between w:val="nil"/>
        </w:pBdr>
        <w:spacing w:after="0"/>
        <w:ind w:left="1843"/>
        <w:jc w:val="both"/>
        <w:rPr>
          <w:rFonts w:ascii="Arial Narrow" w:eastAsia="Arial Narrow" w:hAnsi="Arial Narrow" w:cs="Arial Narrow"/>
          <w:color w:val="000000"/>
        </w:rPr>
      </w:pPr>
      <w:r>
        <w:rPr>
          <w:rFonts w:ascii="Arial Narrow" w:eastAsia="Arial Narrow" w:hAnsi="Arial Narrow" w:cs="Arial Narrow"/>
          <w:b/>
          <w:color w:val="000000"/>
        </w:rPr>
        <w:t>c.6)</w:t>
      </w:r>
      <w:r>
        <w:rPr>
          <w:rFonts w:ascii="Arial Narrow" w:eastAsia="Arial Narrow" w:hAnsi="Arial Narrow" w:cs="Arial Narrow"/>
          <w:color w:val="000000"/>
        </w:rPr>
        <w:t xml:space="preserve"> A descrição de quais serão os meios disponíveis a serem utilizados para a fiscalização da execução da parceria, assim como dos procedimentos que deverão ser adotados para avaliação da execução física e financeira, no cumprimento das metas e objetivos;</w:t>
      </w:r>
    </w:p>
    <w:p w:rsidR="00CE05DD" w:rsidRDefault="00036D41">
      <w:pPr>
        <w:pBdr>
          <w:top w:val="nil"/>
          <w:left w:val="nil"/>
          <w:bottom w:val="nil"/>
          <w:right w:val="nil"/>
          <w:between w:val="nil"/>
        </w:pBdr>
        <w:spacing w:after="0"/>
        <w:ind w:left="1843"/>
        <w:jc w:val="both"/>
        <w:rPr>
          <w:rFonts w:ascii="Arial Narrow" w:eastAsia="Arial Narrow" w:hAnsi="Arial Narrow" w:cs="Arial Narrow"/>
          <w:color w:val="000000"/>
        </w:rPr>
      </w:pPr>
      <w:r>
        <w:rPr>
          <w:rFonts w:ascii="Arial Narrow" w:eastAsia="Arial Narrow" w:hAnsi="Arial Narrow" w:cs="Arial Narrow"/>
          <w:b/>
          <w:color w:val="000000"/>
        </w:rPr>
        <w:t>c.7)</w:t>
      </w:r>
      <w:r>
        <w:rPr>
          <w:rFonts w:ascii="Arial Narrow" w:eastAsia="Arial Narrow" w:hAnsi="Arial Narrow" w:cs="Arial Narrow"/>
          <w:color w:val="000000"/>
        </w:rPr>
        <w:t xml:space="preserve"> A designação do gestor da parceria e de seu suplente, que deverão ter conhecimento técnico adequado do objeto da parceria;</w:t>
      </w:r>
    </w:p>
    <w:p w:rsidR="00CE05DD" w:rsidRDefault="00036D41">
      <w:pPr>
        <w:pBdr>
          <w:top w:val="nil"/>
          <w:left w:val="nil"/>
          <w:bottom w:val="nil"/>
          <w:right w:val="nil"/>
          <w:between w:val="nil"/>
        </w:pBdr>
        <w:spacing w:after="0"/>
        <w:ind w:left="1843"/>
        <w:jc w:val="both"/>
        <w:rPr>
          <w:rFonts w:ascii="Arial Narrow" w:eastAsia="Arial Narrow" w:hAnsi="Arial Narrow" w:cs="Arial Narrow"/>
          <w:color w:val="000000"/>
        </w:rPr>
      </w:pPr>
      <w:r>
        <w:rPr>
          <w:rFonts w:ascii="Arial Narrow" w:eastAsia="Arial Narrow" w:hAnsi="Arial Narrow" w:cs="Arial Narrow"/>
          <w:b/>
          <w:color w:val="000000"/>
        </w:rPr>
        <w:t>c.8)</w:t>
      </w:r>
      <w:r>
        <w:rPr>
          <w:rFonts w:ascii="Arial Narrow" w:eastAsia="Arial Narrow" w:hAnsi="Arial Narrow" w:cs="Arial Narrow"/>
          <w:color w:val="000000"/>
        </w:rPr>
        <w:t xml:space="preserve"> A designação da comissão de monitoramento e avaliação da parceria.</w:t>
      </w:r>
    </w:p>
    <w:p w:rsidR="00CE05DD" w:rsidRDefault="00CE05DD">
      <w:pPr>
        <w:pBdr>
          <w:top w:val="nil"/>
          <w:left w:val="nil"/>
          <w:bottom w:val="nil"/>
          <w:right w:val="nil"/>
          <w:between w:val="nil"/>
        </w:pBdr>
        <w:spacing w:after="0"/>
        <w:ind w:left="1843"/>
        <w:jc w:val="both"/>
        <w:rPr>
          <w:rFonts w:ascii="Arial Narrow" w:eastAsia="Arial Narrow" w:hAnsi="Arial Narrow" w:cs="Arial Narrow"/>
          <w:color w:val="000000"/>
        </w:rPr>
      </w:pPr>
    </w:p>
    <w:p w:rsidR="00CE05DD" w:rsidRDefault="00036D41">
      <w:pPr>
        <w:numPr>
          <w:ilvl w:val="0"/>
          <w:numId w:val="6"/>
        </w:numPr>
        <w:pBdr>
          <w:top w:val="nil"/>
          <w:left w:val="nil"/>
          <w:bottom w:val="nil"/>
          <w:right w:val="nil"/>
          <w:between w:val="nil"/>
        </w:pBdr>
        <w:ind w:left="1560" w:firstLine="0"/>
        <w:jc w:val="both"/>
        <w:rPr>
          <w:rFonts w:ascii="Arial Narrow" w:eastAsia="Arial Narrow" w:hAnsi="Arial Narrow" w:cs="Arial Narrow"/>
          <w:color w:val="000000"/>
        </w:rPr>
      </w:pPr>
      <w:r>
        <w:rPr>
          <w:rFonts w:ascii="Arial Narrow" w:eastAsia="Arial Narrow" w:hAnsi="Arial Narrow" w:cs="Arial Narrow"/>
          <w:color w:val="000000"/>
        </w:rPr>
        <w:t xml:space="preserve">Emissão de parecer jurídico pela Procuradoria do Município de </w:t>
      </w:r>
      <w:r w:rsidR="00A95EE6">
        <w:rPr>
          <w:rFonts w:ascii="Arial Narrow" w:eastAsia="Arial Narrow" w:hAnsi="Arial Narrow" w:cs="Arial Narrow"/>
          <w:color w:val="000000"/>
        </w:rPr>
        <w:t>Baependi</w:t>
      </w:r>
      <w:r>
        <w:rPr>
          <w:rFonts w:ascii="Arial Narrow" w:eastAsia="Arial Narrow" w:hAnsi="Arial Narrow" w:cs="Arial Narrow"/>
          <w:color w:val="000000"/>
        </w:rPr>
        <w:t xml:space="preserve"> acerca da possibilidade de celebração da parceria.</w:t>
      </w:r>
    </w:p>
    <w:p w:rsidR="00CE05DD" w:rsidRDefault="00036D41">
      <w:pPr>
        <w:ind w:left="709"/>
        <w:jc w:val="both"/>
        <w:rPr>
          <w:rFonts w:ascii="Arial Narrow" w:eastAsia="Arial Narrow" w:hAnsi="Arial Narrow" w:cs="Arial Narrow"/>
        </w:rPr>
      </w:pPr>
      <w:r>
        <w:rPr>
          <w:rFonts w:ascii="Arial Narrow" w:eastAsia="Arial Narrow" w:hAnsi="Arial Narrow" w:cs="Arial Narrow"/>
          <w:b/>
        </w:rPr>
        <w:t>11.1</w:t>
      </w:r>
      <w:r>
        <w:rPr>
          <w:rFonts w:ascii="Arial Narrow" w:eastAsia="Arial Narrow" w:hAnsi="Arial Narrow" w:cs="Arial Narrow"/>
        </w:rPr>
        <w:t xml:space="preserve"> Caso o parecer técnico ou o parecer jurídico de que tratam, respectivamente as alíneas “c” e “d” do item 11 deste Edital, concluam pela possibilidade de celebração da parceria com ressalvas, deverá o Secretário da pasta responsável pela parceria, sanar os aspectos ressalvados ou, mediante ato formal, justificar a preservação desses aspectos ou sua exclusão.</w:t>
      </w:r>
    </w:p>
    <w:p w:rsidR="00CE05DD" w:rsidRDefault="00036D41">
      <w:pPr>
        <w:ind w:left="709"/>
        <w:jc w:val="both"/>
        <w:rPr>
          <w:rFonts w:ascii="Arial Narrow" w:eastAsia="Arial Narrow" w:hAnsi="Arial Narrow" w:cs="Arial Narrow"/>
        </w:rPr>
      </w:pPr>
      <w:r>
        <w:rPr>
          <w:rFonts w:ascii="Arial Narrow" w:eastAsia="Arial Narrow" w:hAnsi="Arial Narrow" w:cs="Arial Narrow"/>
          <w:b/>
        </w:rPr>
        <w:t>11.2</w:t>
      </w:r>
      <w:r>
        <w:rPr>
          <w:rFonts w:ascii="Arial Narrow" w:eastAsia="Arial Narrow" w:hAnsi="Arial Narrow" w:cs="Arial Narrow"/>
        </w:rPr>
        <w:t xml:space="preserve"> A OSC selecionada poderá celebrar mais de uma parceria concomitantemente, no mesmo órgão ou em outros, vedada a inclusão da mesma parcela de despesa em mais de um plano de trabalho.</w:t>
      </w:r>
    </w:p>
    <w:p w:rsidR="00CE05DD" w:rsidRDefault="00036D41">
      <w:pPr>
        <w:ind w:left="709"/>
        <w:jc w:val="both"/>
        <w:rPr>
          <w:rFonts w:ascii="Arial Narrow" w:eastAsia="Arial Narrow" w:hAnsi="Arial Narrow" w:cs="Arial Narrow"/>
        </w:rPr>
      </w:pPr>
      <w:r>
        <w:rPr>
          <w:rFonts w:ascii="Arial Narrow" w:eastAsia="Arial Narrow" w:hAnsi="Arial Narrow" w:cs="Arial Narrow"/>
          <w:b/>
        </w:rPr>
        <w:t>11.3</w:t>
      </w:r>
      <w:r>
        <w:rPr>
          <w:rFonts w:ascii="Arial Narrow" w:eastAsia="Arial Narrow" w:hAnsi="Arial Narrow" w:cs="Arial Narrow"/>
        </w:rPr>
        <w:t xml:space="preserve"> Será anexada ao processo que originou o Chamamento Público, cópia do Termo de Colaboração que vier a ser assinado em decorrência deste Edital, e suas eventuais alterações.</w:t>
      </w:r>
    </w:p>
    <w:p w:rsidR="00CE05DD" w:rsidRDefault="00036D41">
      <w:pPr>
        <w:ind w:left="709"/>
        <w:jc w:val="both"/>
        <w:rPr>
          <w:rFonts w:ascii="Arial Narrow" w:eastAsia="Arial Narrow" w:hAnsi="Arial Narrow" w:cs="Arial Narrow"/>
        </w:rPr>
      </w:pPr>
      <w:r>
        <w:rPr>
          <w:rFonts w:ascii="Arial Narrow" w:eastAsia="Arial Narrow" w:hAnsi="Arial Narrow" w:cs="Arial Narrow"/>
          <w:b/>
        </w:rPr>
        <w:t>11.4</w:t>
      </w:r>
      <w:r>
        <w:rPr>
          <w:rFonts w:ascii="Arial Narrow" w:eastAsia="Arial Narrow" w:hAnsi="Arial Narrow" w:cs="Arial Narrow"/>
        </w:rPr>
        <w:t xml:space="preserve"> O processo administrativo que originou o Chamamento Público, deverá ser custodiado pel</w:t>
      </w:r>
      <w:r w:rsidR="00C84CD4">
        <w:rPr>
          <w:rFonts w:ascii="Arial Narrow" w:eastAsia="Arial Narrow" w:hAnsi="Arial Narrow" w:cs="Arial Narrow"/>
        </w:rPr>
        <w:t xml:space="preserve">o Departamento Municipal de Turismo e Meio Ambiente </w:t>
      </w:r>
      <w:r>
        <w:rPr>
          <w:rFonts w:ascii="Arial Narrow" w:eastAsia="Arial Narrow" w:hAnsi="Arial Narrow" w:cs="Arial Narrow"/>
        </w:rPr>
        <w:t>até o término de sua vigência, bem como da juntada de cópia do parecer técnico conclusivo da prestação de contas final, emitido pela Comissão de Monitoramento e Avaliação e pelo Gestor da parceria.</w:t>
      </w:r>
    </w:p>
    <w:p w:rsidR="00CE05DD" w:rsidRDefault="00036D41">
      <w:pPr>
        <w:ind w:left="709"/>
        <w:jc w:val="both"/>
        <w:rPr>
          <w:rFonts w:ascii="Arial Narrow" w:eastAsia="Arial Narrow" w:hAnsi="Arial Narrow" w:cs="Arial Narrow"/>
        </w:rPr>
      </w:pPr>
      <w:r>
        <w:rPr>
          <w:rFonts w:ascii="Arial Narrow" w:eastAsia="Arial Narrow" w:hAnsi="Arial Narrow" w:cs="Arial Narrow"/>
          <w:b/>
        </w:rPr>
        <w:t>11.5</w:t>
      </w:r>
      <w:r>
        <w:rPr>
          <w:rFonts w:ascii="Arial Narrow" w:eastAsia="Arial Narrow" w:hAnsi="Arial Narrow" w:cs="Arial Narrow"/>
        </w:rPr>
        <w:t xml:space="preserve"> Os efeitos desta parceria iniciam ou retroagem à data de vigência estabelecida no Termo de Colaboração.</w:t>
      </w:r>
    </w:p>
    <w:p w:rsidR="00CE05DD" w:rsidRDefault="00036D41">
      <w:pPr>
        <w:ind w:left="709" w:hanging="283"/>
        <w:jc w:val="both"/>
        <w:rPr>
          <w:rFonts w:ascii="Arial Narrow" w:eastAsia="Arial Narrow" w:hAnsi="Arial Narrow" w:cs="Arial Narrow"/>
          <w:b/>
        </w:rPr>
      </w:pPr>
      <w:r>
        <w:rPr>
          <w:rFonts w:ascii="Arial Narrow" w:eastAsia="Arial Narrow" w:hAnsi="Arial Narrow" w:cs="Arial Narrow"/>
          <w:b/>
        </w:rPr>
        <w:t>12. DA EXECUÇÃO DO TERMO DE COLABORAÇÃO PELA OSC</w:t>
      </w:r>
    </w:p>
    <w:p w:rsidR="00CE05DD" w:rsidRDefault="00036D41">
      <w:pPr>
        <w:ind w:firstLine="426"/>
        <w:jc w:val="both"/>
        <w:rPr>
          <w:rFonts w:ascii="Arial Narrow" w:eastAsia="Arial Narrow" w:hAnsi="Arial Narrow" w:cs="Arial Narrow"/>
        </w:rPr>
      </w:pPr>
      <w:r>
        <w:rPr>
          <w:rFonts w:ascii="Arial Narrow" w:eastAsia="Arial Narrow" w:hAnsi="Arial Narrow" w:cs="Arial Narrow"/>
        </w:rPr>
        <w:t>Os recursos da parceria geridos pela OSC PARCEIRA estão vinculados ao plano de trabalho e não caracterizam receita própria, mantendo a natureza de verbas públicas e devem ser alocados nos seus registros contábeis conforme as Normas Brasileiras de Contabilidade.</w:t>
      </w:r>
    </w:p>
    <w:p w:rsidR="00CE05DD" w:rsidRDefault="00036D41">
      <w:pPr>
        <w:ind w:left="709"/>
        <w:jc w:val="both"/>
        <w:rPr>
          <w:rFonts w:ascii="Arial Narrow" w:eastAsia="Arial Narrow" w:hAnsi="Arial Narrow" w:cs="Arial Narrow"/>
        </w:rPr>
      </w:pPr>
      <w:r>
        <w:rPr>
          <w:rFonts w:ascii="Arial Narrow" w:eastAsia="Arial Narrow" w:hAnsi="Arial Narrow" w:cs="Arial Narrow"/>
          <w:b/>
        </w:rPr>
        <w:t>12.1</w:t>
      </w:r>
      <w:r>
        <w:rPr>
          <w:rFonts w:ascii="Arial Narrow" w:eastAsia="Arial Narrow" w:hAnsi="Arial Narrow" w:cs="Arial Narrow"/>
        </w:rPr>
        <w:t xml:space="preserve"> Não haverá contrapartida neste edital.</w:t>
      </w:r>
    </w:p>
    <w:p w:rsidR="00CE05DD" w:rsidRDefault="00036D41">
      <w:pPr>
        <w:ind w:left="709"/>
        <w:jc w:val="both"/>
        <w:rPr>
          <w:rFonts w:ascii="Arial Narrow" w:eastAsia="Arial Narrow" w:hAnsi="Arial Narrow" w:cs="Arial Narrow"/>
        </w:rPr>
      </w:pPr>
      <w:r>
        <w:rPr>
          <w:rFonts w:ascii="Arial Narrow" w:eastAsia="Arial Narrow" w:hAnsi="Arial Narrow" w:cs="Arial Narrow"/>
          <w:b/>
        </w:rPr>
        <w:lastRenderedPageBreak/>
        <w:t>12.2</w:t>
      </w:r>
      <w:r>
        <w:rPr>
          <w:rFonts w:ascii="Arial Narrow" w:eastAsia="Arial Narrow" w:hAnsi="Arial Narrow" w:cs="Arial Narrow"/>
        </w:rPr>
        <w:t xml:space="preserve"> Executar o objeto da parceria de acordo com o Plano de Trabalho, observado o disposto neste instrumento, na Lei Nacional n° 13.019/14, no seu regulamento e nos demais atos normativos aplicáveis.</w:t>
      </w:r>
    </w:p>
    <w:p w:rsidR="00CE05DD" w:rsidRDefault="00036D41">
      <w:pPr>
        <w:ind w:left="709"/>
        <w:jc w:val="both"/>
        <w:rPr>
          <w:rFonts w:ascii="Arial Narrow" w:eastAsia="Arial Narrow" w:hAnsi="Arial Narrow" w:cs="Arial Narrow"/>
        </w:rPr>
      </w:pPr>
      <w:r>
        <w:rPr>
          <w:rFonts w:ascii="Arial Narrow" w:eastAsia="Arial Narrow" w:hAnsi="Arial Narrow" w:cs="Arial Narrow"/>
          <w:b/>
        </w:rPr>
        <w:t>12.3</w:t>
      </w:r>
      <w:r>
        <w:rPr>
          <w:rFonts w:ascii="Arial Narrow" w:eastAsia="Arial Narrow" w:hAnsi="Arial Narrow" w:cs="Arial Narrow"/>
        </w:rPr>
        <w:t xml:space="preserve"> Contratar e manter equipe especializada para operacionalização das atividades para execução das atividades previstas no Plano de Trabalho acordado entre as partes e respeitando as legislações trabalhistas.</w:t>
      </w:r>
    </w:p>
    <w:p w:rsidR="00CE05DD" w:rsidRDefault="00036D41">
      <w:pPr>
        <w:ind w:left="709"/>
        <w:jc w:val="both"/>
        <w:rPr>
          <w:rFonts w:ascii="Arial Narrow" w:eastAsia="Arial Narrow" w:hAnsi="Arial Narrow" w:cs="Arial Narrow"/>
        </w:rPr>
      </w:pPr>
      <w:r>
        <w:rPr>
          <w:rFonts w:ascii="Arial Narrow" w:eastAsia="Arial Narrow" w:hAnsi="Arial Narrow" w:cs="Arial Narrow"/>
          <w:b/>
        </w:rPr>
        <w:t>12.4</w:t>
      </w:r>
      <w:r>
        <w:rPr>
          <w:rFonts w:ascii="Arial Narrow" w:eastAsia="Arial Narrow" w:hAnsi="Arial Narrow" w:cs="Arial Narrow"/>
        </w:rPr>
        <w:t xml:space="preserve"> Apresentar à ADMINISTRAÇÃO PÚBLICA o comprovante de abertura da conta bancária específica no Banco do Brasil S/A ou Caixa Econômica Federal isenta de tarifa bancária, destinada exclusivamente a receber e movimentar os recursos da parceria.</w:t>
      </w:r>
    </w:p>
    <w:p w:rsidR="00CE05DD" w:rsidRDefault="00036D41">
      <w:pPr>
        <w:ind w:left="709"/>
        <w:jc w:val="both"/>
        <w:rPr>
          <w:rFonts w:ascii="Arial Narrow" w:eastAsia="Arial Narrow" w:hAnsi="Arial Narrow" w:cs="Arial Narrow"/>
        </w:rPr>
      </w:pPr>
      <w:r w:rsidRPr="005230C4">
        <w:rPr>
          <w:rFonts w:ascii="Arial Narrow" w:eastAsia="Arial Narrow" w:hAnsi="Arial Narrow" w:cs="Arial Narrow"/>
          <w:b/>
          <w:bCs/>
        </w:rPr>
        <w:t>12.5</w:t>
      </w:r>
      <w:r>
        <w:rPr>
          <w:rFonts w:ascii="Arial Narrow" w:eastAsia="Arial Narrow" w:hAnsi="Arial Narrow" w:cs="Arial Narrow"/>
        </w:rPr>
        <w:t xml:space="preserve"> A OSC poderá contratar prestadores de serviços cujos comprovantes fiscais sejam MEI, RPA, CLT, Nota Fiscal avulsa, de ME ou PE, acrescidos dos seus respectivos contratos sem prejuízo da parceria com a administração pública. </w:t>
      </w:r>
    </w:p>
    <w:p w:rsidR="00CE05DD" w:rsidRDefault="00036D41">
      <w:pPr>
        <w:ind w:left="709"/>
        <w:jc w:val="both"/>
        <w:rPr>
          <w:rFonts w:ascii="Arial Narrow" w:eastAsia="Arial Narrow" w:hAnsi="Arial Narrow" w:cs="Arial Narrow"/>
        </w:rPr>
      </w:pPr>
      <w:r w:rsidRPr="005230C4">
        <w:rPr>
          <w:rFonts w:ascii="Arial Narrow" w:eastAsia="Arial Narrow" w:hAnsi="Arial Narrow" w:cs="Arial Narrow"/>
          <w:b/>
          <w:bCs/>
        </w:rPr>
        <w:t>12.6</w:t>
      </w:r>
      <w:r>
        <w:rPr>
          <w:rFonts w:ascii="Arial Narrow" w:eastAsia="Arial Narrow" w:hAnsi="Arial Narrow" w:cs="Arial Narrow"/>
        </w:rPr>
        <w:t xml:space="preserve"> A OSC poderá realizar subcontratação de Microempresa ou Pequena Empresa especializada para realização de no máximo 50% (cinquenta por cento) do valor do repasse. Os demais prestadores de serviços deverão ser contratados através de MEI, RPA, CLT, Nota Fiscal Avulsa.</w:t>
      </w:r>
    </w:p>
    <w:p w:rsidR="00CE05DD" w:rsidRDefault="00CE05DD">
      <w:pPr>
        <w:ind w:left="709"/>
        <w:jc w:val="both"/>
        <w:rPr>
          <w:rFonts w:ascii="Arial Narrow" w:eastAsia="Arial Narrow" w:hAnsi="Arial Narrow" w:cs="Arial Narrow"/>
        </w:rPr>
      </w:pPr>
    </w:p>
    <w:p w:rsidR="00CE05DD" w:rsidRDefault="00036D41">
      <w:pPr>
        <w:ind w:left="709" w:hanging="283"/>
        <w:jc w:val="both"/>
        <w:rPr>
          <w:rFonts w:ascii="Arial Narrow" w:eastAsia="Arial Narrow" w:hAnsi="Arial Narrow" w:cs="Arial Narrow"/>
          <w:b/>
        </w:rPr>
      </w:pPr>
      <w:r>
        <w:rPr>
          <w:rFonts w:ascii="Arial Narrow" w:eastAsia="Arial Narrow" w:hAnsi="Arial Narrow" w:cs="Arial Narrow"/>
          <w:b/>
        </w:rPr>
        <w:t>13. DA COMISSÃO DE MONITORAMENTO E AVALIAÇÃO E DO GESTOR</w:t>
      </w:r>
    </w:p>
    <w:p w:rsidR="00CE05DD" w:rsidRDefault="00036D41">
      <w:pPr>
        <w:ind w:firstLine="426"/>
        <w:jc w:val="both"/>
        <w:rPr>
          <w:rFonts w:ascii="Arial Narrow" w:eastAsia="Arial Narrow" w:hAnsi="Arial Narrow" w:cs="Arial Narrow"/>
        </w:rPr>
      </w:pPr>
      <w:r>
        <w:rPr>
          <w:rFonts w:ascii="Arial Narrow" w:eastAsia="Arial Narrow" w:hAnsi="Arial Narrow" w:cs="Arial Narrow"/>
        </w:rPr>
        <w:t>A Comissão de Monitoramento e Avaliação é a instância administrativa colegiada de apoio e acompanhamento da execução das parcerias, cujas atribuições serão voltadas para o aprimoramento dos procedimentos, unificação dos entendimentos, solução de controvérsias, padronização de objetos, custos e indicadores, fomento do controle de resultados e avaliação e homologação dos relatórios técnicos de monitoramento e avaliação.</w:t>
      </w:r>
    </w:p>
    <w:p w:rsidR="00CE05DD" w:rsidRPr="005230C4" w:rsidRDefault="00036D41">
      <w:pPr>
        <w:ind w:left="709"/>
        <w:jc w:val="both"/>
        <w:rPr>
          <w:rFonts w:ascii="Arial Narrow" w:eastAsia="Arial Narrow" w:hAnsi="Arial Narrow" w:cs="Arial Narrow"/>
          <w:color w:val="FF0000"/>
        </w:rPr>
      </w:pPr>
      <w:r>
        <w:rPr>
          <w:rFonts w:ascii="Arial Narrow" w:eastAsia="Arial Narrow" w:hAnsi="Arial Narrow" w:cs="Arial Narrow"/>
          <w:b/>
        </w:rPr>
        <w:t>13.1</w:t>
      </w:r>
      <w:r>
        <w:rPr>
          <w:rFonts w:ascii="Arial Narrow" w:eastAsia="Arial Narrow" w:hAnsi="Arial Narrow" w:cs="Arial Narrow"/>
        </w:rPr>
        <w:t xml:space="preserve"> A Comissão de Monitoramento e Avaliação, constituída pelos servidores</w:t>
      </w:r>
      <w:r w:rsidR="000619CA">
        <w:rPr>
          <w:rFonts w:ascii="Arial Narrow" w:eastAsia="Arial Narrow" w:hAnsi="Arial Narrow" w:cs="Arial Narrow"/>
        </w:rPr>
        <w:t xml:space="preserve"> constantes da portaria 66</w:t>
      </w:r>
      <w:r w:rsidR="00FB26B3">
        <w:rPr>
          <w:rFonts w:ascii="Arial Narrow" w:eastAsia="Arial Narrow" w:hAnsi="Arial Narrow" w:cs="Arial Narrow"/>
        </w:rPr>
        <w:t xml:space="preserve">/2021 publicada no </w:t>
      </w:r>
      <w:r w:rsidR="000619CA">
        <w:rPr>
          <w:rFonts w:ascii="Arial Narrow" w:eastAsia="Arial Narrow" w:hAnsi="Arial Narrow" w:cs="Arial Narrow"/>
        </w:rPr>
        <w:t>Diário Oficial do Município em 07 de Dezembro</w:t>
      </w:r>
      <w:r w:rsidR="00FB26B3">
        <w:rPr>
          <w:rFonts w:ascii="Arial Narrow" w:eastAsia="Arial Narrow" w:hAnsi="Arial Narrow" w:cs="Arial Narrow"/>
        </w:rPr>
        <w:t xml:space="preserve"> de 2021</w:t>
      </w:r>
    </w:p>
    <w:p w:rsidR="00CE05DD" w:rsidRDefault="00036D41">
      <w:pPr>
        <w:ind w:left="426"/>
        <w:jc w:val="both"/>
        <w:rPr>
          <w:rFonts w:ascii="Arial Narrow" w:eastAsia="Arial Narrow" w:hAnsi="Arial Narrow" w:cs="Arial Narrow"/>
          <w:b/>
        </w:rPr>
      </w:pPr>
      <w:r>
        <w:rPr>
          <w:rFonts w:ascii="Arial Narrow" w:eastAsia="Arial Narrow" w:hAnsi="Arial Narrow" w:cs="Arial Narrow"/>
          <w:b/>
        </w:rPr>
        <w:t xml:space="preserve">14. DO GESTOR </w:t>
      </w:r>
    </w:p>
    <w:p w:rsidR="00CE05DD" w:rsidRDefault="00036D41">
      <w:pPr>
        <w:ind w:firstLine="426"/>
        <w:jc w:val="both"/>
        <w:rPr>
          <w:rFonts w:ascii="Arial Narrow" w:eastAsia="Arial Narrow" w:hAnsi="Arial Narrow" w:cs="Arial Narrow"/>
        </w:rPr>
      </w:pPr>
      <w:r>
        <w:rPr>
          <w:rFonts w:ascii="Arial Narrow" w:eastAsia="Arial Narrow" w:hAnsi="Arial Narrow" w:cs="Arial Narrow"/>
        </w:rPr>
        <w:t xml:space="preserve">O Gestor da Parceria, </w:t>
      </w:r>
      <w:r w:rsidR="000619CA">
        <w:rPr>
          <w:rFonts w:ascii="Arial Narrow" w:eastAsia="Arial Narrow" w:hAnsi="Arial Narrow" w:cs="Arial Narrow"/>
          <w:color w:val="FF0000"/>
        </w:rPr>
        <w:t>Claudemir Mariano de Oliveira</w:t>
      </w:r>
      <w:r>
        <w:rPr>
          <w:rFonts w:ascii="Arial Narrow" w:eastAsia="Arial Narrow" w:hAnsi="Arial Narrow" w:cs="Arial Narrow"/>
        </w:rPr>
        <w:t xml:space="preserve">, nomeado na forma da Portaria Municipal nº </w:t>
      </w:r>
      <w:r w:rsidR="000619CA">
        <w:rPr>
          <w:rFonts w:ascii="Arial Narrow" w:eastAsia="Arial Narrow" w:hAnsi="Arial Narrow" w:cs="Arial Narrow"/>
          <w:color w:val="FF0000"/>
        </w:rPr>
        <w:t>6</w:t>
      </w:r>
      <w:r w:rsidR="00FB26B3">
        <w:rPr>
          <w:rFonts w:ascii="Arial Narrow" w:eastAsia="Arial Narrow" w:hAnsi="Arial Narrow" w:cs="Arial Narrow"/>
          <w:color w:val="FF0000"/>
        </w:rPr>
        <w:t xml:space="preserve">7/2021 </w:t>
      </w:r>
      <w:r>
        <w:rPr>
          <w:rFonts w:ascii="Arial Narrow" w:eastAsia="Arial Narrow" w:hAnsi="Arial Narrow" w:cs="Arial Narrow"/>
        </w:rPr>
        <w:t>representará a Administração Pública na interlocução com a OSC PARCEIRA, relativa à parceria.</w:t>
      </w:r>
    </w:p>
    <w:p w:rsidR="00CE05DD" w:rsidRDefault="00036D41">
      <w:pPr>
        <w:ind w:left="426"/>
        <w:jc w:val="both"/>
        <w:rPr>
          <w:rFonts w:ascii="Arial Narrow" w:eastAsia="Arial Narrow" w:hAnsi="Arial Narrow" w:cs="Arial Narrow"/>
          <w:b/>
        </w:rPr>
      </w:pPr>
      <w:r>
        <w:rPr>
          <w:rFonts w:ascii="Arial Narrow" w:eastAsia="Arial Narrow" w:hAnsi="Arial Narrow" w:cs="Arial Narrow"/>
          <w:b/>
        </w:rPr>
        <w:t>15. DAS SANÇÕES ADMINISTRATIVAS</w:t>
      </w:r>
    </w:p>
    <w:p w:rsidR="00CE05DD" w:rsidRDefault="00036D41">
      <w:pPr>
        <w:ind w:left="709"/>
        <w:jc w:val="both"/>
        <w:rPr>
          <w:rFonts w:ascii="Arial Narrow" w:eastAsia="Arial Narrow" w:hAnsi="Arial Narrow" w:cs="Arial Narrow"/>
        </w:rPr>
      </w:pPr>
      <w:r>
        <w:rPr>
          <w:rFonts w:ascii="Arial Narrow" w:eastAsia="Arial Narrow" w:hAnsi="Arial Narrow" w:cs="Arial Narrow"/>
          <w:b/>
        </w:rPr>
        <w:t>15.1</w:t>
      </w:r>
      <w:r>
        <w:rPr>
          <w:rFonts w:ascii="Arial Narrow" w:eastAsia="Arial Narrow" w:hAnsi="Arial Narrow" w:cs="Arial Narrow"/>
        </w:rPr>
        <w:t xml:space="preserve"> Quando a execução da parceria estiver em desacordo com a Proposta de Plano de Trabalho, com as normas da Lei Federal nº 13.019/2014 e com a legislação específica, a Administração Pública Municipal poderá aplicar à OSC as seguintes sanções:</w:t>
      </w:r>
    </w:p>
    <w:p w:rsidR="00CE05DD" w:rsidRDefault="00036D41">
      <w:pPr>
        <w:numPr>
          <w:ilvl w:val="0"/>
          <w:numId w:val="4"/>
        </w:numPr>
        <w:pBdr>
          <w:top w:val="nil"/>
          <w:left w:val="nil"/>
          <w:bottom w:val="nil"/>
          <w:right w:val="nil"/>
          <w:between w:val="nil"/>
        </w:pBdr>
        <w:spacing w:after="0"/>
        <w:ind w:left="1560" w:firstLine="0"/>
        <w:jc w:val="both"/>
        <w:rPr>
          <w:rFonts w:ascii="Arial Narrow" w:eastAsia="Arial Narrow" w:hAnsi="Arial Narrow" w:cs="Arial Narrow"/>
          <w:color w:val="000000"/>
        </w:rPr>
      </w:pPr>
      <w:r>
        <w:rPr>
          <w:rFonts w:ascii="Arial Narrow" w:eastAsia="Arial Narrow" w:hAnsi="Arial Narrow" w:cs="Arial Narrow"/>
          <w:color w:val="000000"/>
        </w:rPr>
        <w:lastRenderedPageBreak/>
        <w:t>Advertência;</w:t>
      </w:r>
    </w:p>
    <w:p w:rsidR="00CE05DD" w:rsidRDefault="00CE05DD">
      <w:pPr>
        <w:pBdr>
          <w:top w:val="nil"/>
          <w:left w:val="nil"/>
          <w:bottom w:val="nil"/>
          <w:right w:val="nil"/>
          <w:between w:val="nil"/>
        </w:pBdr>
        <w:spacing w:after="0"/>
        <w:ind w:left="1560"/>
        <w:jc w:val="both"/>
        <w:rPr>
          <w:rFonts w:ascii="Arial Narrow" w:eastAsia="Arial Narrow" w:hAnsi="Arial Narrow" w:cs="Arial Narrow"/>
          <w:color w:val="000000"/>
        </w:rPr>
      </w:pPr>
    </w:p>
    <w:p w:rsidR="00CE05DD" w:rsidRDefault="00036D41">
      <w:pPr>
        <w:numPr>
          <w:ilvl w:val="0"/>
          <w:numId w:val="4"/>
        </w:numPr>
        <w:pBdr>
          <w:top w:val="nil"/>
          <w:left w:val="nil"/>
          <w:bottom w:val="nil"/>
          <w:right w:val="nil"/>
          <w:between w:val="nil"/>
        </w:pBdr>
        <w:spacing w:after="0"/>
        <w:ind w:left="1560" w:firstLine="0"/>
        <w:jc w:val="both"/>
        <w:rPr>
          <w:rFonts w:ascii="Arial Narrow" w:eastAsia="Arial Narrow" w:hAnsi="Arial Narrow" w:cs="Arial Narrow"/>
          <w:color w:val="000000"/>
        </w:rPr>
      </w:pPr>
      <w:r>
        <w:rPr>
          <w:rFonts w:ascii="Arial Narrow" w:eastAsia="Arial Narrow" w:hAnsi="Arial Narrow" w:cs="Arial Narrow"/>
          <w:color w:val="000000"/>
        </w:rPr>
        <w:t>Suspensão temporária da participação em Chamamento Público e impedimento de celebração de parceria ou contrato com órgãos e entidades da Administração Pública Municipal, por prazo não superior a dois anos;</w:t>
      </w:r>
    </w:p>
    <w:p w:rsidR="00CE05DD" w:rsidRDefault="00CE05DD">
      <w:pPr>
        <w:pBdr>
          <w:top w:val="nil"/>
          <w:left w:val="nil"/>
          <w:bottom w:val="nil"/>
          <w:right w:val="nil"/>
          <w:between w:val="nil"/>
        </w:pBdr>
        <w:spacing w:after="0"/>
        <w:ind w:left="1560"/>
        <w:jc w:val="both"/>
        <w:rPr>
          <w:rFonts w:ascii="Arial Narrow" w:eastAsia="Arial Narrow" w:hAnsi="Arial Narrow" w:cs="Arial Narrow"/>
          <w:color w:val="000000"/>
        </w:rPr>
      </w:pPr>
    </w:p>
    <w:p w:rsidR="00CE05DD" w:rsidRDefault="00036D41">
      <w:pPr>
        <w:numPr>
          <w:ilvl w:val="0"/>
          <w:numId w:val="4"/>
        </w:numPr>
        <w:pBdr>
          <w:top w:val="nil"/>
          <w:left w:val="nil"/>
          <w:bottom w:val="nil"/>
          <w:right w:val="nil"/>
          <w:between w:val="nil"/>
        </w:pBdr>
        <w:ind w:left="1560" w:firstLine="0"/>
        <w:jc w:val="both"/>
        <w:rPr>
          <w:rFonts w:ascii="Arial Narrow" w:eastAsia="Arial Narrow" w:hAnsi="Arial Narrow" w:cs="Arial Narrow"/>
          <w:color w:val="000000"/>
        </w:rPr>
      </w:pPr>
      <w:r>
        <w:rPr>
          <w:rFonts w:ascii="Arial Narrow" w:eastAsia="Arial Narrow" w:hAnsi="Arial Narrow" w:cs="Arial Narrow"/>
          <w:color w:val="000000"/>
        </w:rPr>
        <w:t>Declaração de inidoneidade para participar de Chamamento Público ou celebrar parceria ou contrato com órgãos e entidades de todas as esferas de governo.</w:t>
      </w:r>
    </w:p>
    <w:p w:rsidR="00CE05DD" w:rsidRDefault="00036D41">
      <w:pPr>
        <w:ind w:left="1276"/>
        <w:jc w:val="both"/>
        <w:rPr>
          <w:rFonts w:ascii="Arial Narrow" w:eastAsia="Arial Narrow" w:hAnsi="Arial Narrow" w:cs="Arial Narrow"/>
        </w:rPr>
      </w:pPr>
      <w:r>
        <w:rPr>
          <w:rFonts w:ascii="Arial Narrow" w:eastAsia="Arial Narrow" w:hAnsi="Arial Narrow" w:cs="Arial Narrow"/>
          <w:b/>
        </w:rPr>
        <w:t>15.1.1</w:t>
      </w:r>
      <w:r>
        <w:rPr>
          <w:rFonts w:ascii="Arial Narrow" w:eastAsia="Arial Narrow" w:hAnsi="Arial Narrow" w:cs="Arial Narrow"/>
        </w:rPr>
        <w:t xml:space="preserve"> A sanção de advertência tem caráter educativo e preventivo e será aplicada quando verificadas irregularidades que não justifiquem a aplicação de penalidade mais severa.</w:t>
      </w:r>
    </w:p>
    <w:p w:rsidR="00CE05DD" w:rsidRDefault="00036D41">
      <w:pPr>
        <w:ind w:left="1276"/>
        <w:jc w:val="both"/>
        <w:rPr>
          <w:rFonts w:ascii="Arial Narrow" w:eastAsia="Arial Narrow" w:hAnsi="Arial Narrow" w:cs="Arial Narrow"/>
        </w:rPr>
      </w:pPr>
      <w:r>
        <w:rPr>
          <w:rFonts w:ascii="Arial Narrow" w:eastAsia="Arial Narrow" w:hAnsi="Arial Narrow" w:cs="Arial Narrow"/>
          <w:b/>
        </w:rPr>
        <w:t>15.1.2</w:t>
      </w:r>
      <w:r>
        <w:rPr>
          <w:rFonts w:ascii="Arial Narrow" w:eastAsia="Arial Narrow" w:hAnsi="Arial Narrow" w:cs="Arial Narrow"/>
        </w:rPr>
        <w:t xml:space="preserve"> A sanção de suspensão temporária deverá ser aplicada nos casos em que for verificada fraude na celebração, na execução ou na prestação de contas da parceria, quando não se justificar a imposição de penalidade mais severa, considerando a natureza e a gravidade da infração, as peculiaridades do caso concreto, as circunstâncias agravantes ou atenuantes e os danos.</w:t>
      </w:r>
    </w:p>
    <w:p w:rsidR="00CE05DD" w:rsidRDefault="000619CA">
      <w:pPr>
        <w:ind w:left="1276"/>
        <w:jc w:val="both"/>
        <w:rPr>
          <w:rFonts w:ascii="Arial Narrow" w:eastAsia="Arial Narrow" w:hAnsi="Arial Narrow" w:cs="Arial Narrow"/>
        </w:rPr>
      </w:pPr>
      <w:r>
        <w:rPr>
          <w:rFonts w:ascii="Arial Narrow" w:eastAsia="Arial Narrow" w:hAnsi="Arial Narrow" w:cs="Arial Narrow"/>
          <w:b/>
        </w:rPr>
        <w:t>15.1.3</w:t>
      </w:r>
      <w:r>
        <w:rPr>
          <w:rFonts w:ascii="Arial Narrow" w:eastAsia="Arial Narrow" w:hAnsi="Arial Narrow" w:cs="Arial Narrow"/>
        </w:rPr>
        <w:t xml:space="preserve"> A</w:t>
      </w:r>
      <w:r w:rsidR="00036D41">
        <w:rPr>
          <w:rFonts w:ascii="Arial Narrow" w:eastAsia="Arial Narrow" w:hAnsi="Arial Narrow" w:cs="Arial Narrow"/>
        </w:rPr>
        <w:t xml:space="preserve"> sanção de advertência é de competência do gestor da parceria.</w:t>
      </w:r>
    </w:p>
    <w:p w:rsidR="00CE05DD" w:rsidRDefault="000619CA">
      <w:pPr>
        <w:ind w:left="1276"/>
        <w:jc w:val="both"/>
        <w:rPr>
          <w:rFonts w:ascii="Arial Narrow" w:eastAsia="Arial Narrow" w:hAnsi="Arial Narrow" w:cs="Arial Narrow"/>
        </w:rPr>
      </w:pPr>
      <w:r>
        <w:rPr>
          <w:rFonts w:ascii="Arial Narrow" w:eastAsia="Arial Narrow" w:hAnsi="Arial Narrow" w:cs="Arial Narrow"/>
          <w:b/>
        </w:rPr>
        <w:t>15.1.4</w:t>
      </w:r>
      <w:r>
        <w:rPr>
          <w:rFonts w:ascii="Arial Narrow" w:eastAsia="Arial Narrow" w:hAnsi="Arial Narrow" w:cs="Arial Narrow"/>
        </w:rPr>
        <w:t xml:space="preserve"> As</w:t>
      </w:r>
      <w:r w:rsidR="00036D41">
        <w:rPr>
          <w:rFonts w:ascii="Arial Narrow" w:eastAsia="Arial Narrow" w:hAnsi="Arial Narrow" w:cs="Arial Narrow"/>
        </w:rPr>
        <w:t xml:space="preserve"> sanções de suspensão temporária e de declaração de inidoneidade são de competência exclusiva do Secretário Municipal da área finalística ou ao seu equivalente da Administração Direta.</w:t>
      </w:r>
    </w:p>
    <w:p w:rsidR="00CE05DD" w:rsidRDefault="00036D41">
      <w:pPr>
        <w:ind w:left="1276"/>
        <w:jc w:val="both"/>
        <w:rPr>
          <w:rFonts w:ascii="Arial Narrow" w:eastAsia="Arial Narrow" w:hAnsi="Arial Narrow" w:cs="Arial Narrow"/>
        </w:rPr>
      </w:pPr>
      <w:r>
        <w:rPr>
          <w:rFonts w:ascii="Arial Narrow" w:eastAsia="Arial Narrow" w:hAnsi="Arial Narrow" w:cs="Arial Narrow"/>
          <w:b/>
        </w:rPr>
        <w:t>15.1.5</w:t>
      </w:r>
      <w:r>
        <w:rPr>
          <w:rFonts w:ascii="Arial Narrow" w:eastAsia="Arial Narrow" w:hAnsi="Arial Narrow" w:cs="Arial Narrow"/>
        </w:rPr>
        <w:t xml:space="preserve"> A aplicação das penalidades previstas neste artigo poderá ser cumulativa a outras medidas civis, penais e administrativas cabíveis.</w:t>
      </w:r>
    </w:p>
    <w:p w:rsidR="00CE05DD" w:rsidRDefault="00036D41">
      <w:pPr>
        <w:ind w:left="1276"/>
        <w:jc w:val="both"/>
        <w:rPr>
          <w:rFonts w:ascii="Arial Narrow" w:eastAsia="Arial Narrow" w:hAnsi="Arial Narrow" w:cs="Arial Narrow"/>
        </w:rPr>
      </w:pPr>
      <w:r>
        <w:rPr>
          <w:rFonts w:ascii="Arial Narrow" w:eastAsia="Arial Narrow" w:hAnsi="Arial Narrow" w:cs="Arial Narrow"/>
          <w:b/>
        </w:rPr>
        <w:t>15.1.6</w:t>
      </w:r>
      <w:r>
        <w:rPr>
          <w:rFonts w:ascii="Arial Narrow" w:eastAsia="Arial Narrow" w:hAnsi="Arial Narrow" w:cs="Arial Narrow"/>
        </w:rPr>
        <w:t xml:space="preserve"> Compete ao Chefe do Poder Executivo ou à Autoridade Máxima da administração direta decidir sobre recurso administrativo interposto em face de decisão de aplicação das penalidades de que trata esse Capítulo, salvo nos casos de aplicação de advertência quando o recurso deverá ser endereçado ao Secretário Municipal ou ao seu equivalente na Administração Direta.</w:t>
      </w:r>
    </w:p>
    <w:p w:rsidR="00CE05DD" w:rsidRDefault="00036D41">
      <w:pPr>
        <w:ind w:left="1276"/>
        <w:jc w:val="both"/>
        <w:rPr>
          <w:rFonts w:ascii="Arial Narrow" w:eastAsia="Arial Narrow" w:hAnsi="Arial Narrow" w:cs="Arial Narrow"/>
        </w:rPr>
      </w:pPr>
      <w:r>
        <w:rPr>
          <w:rFonts w:ascii="Arial Narrow" w:eastAsia="Arial Narrow" w:hAnsi="Arial Narrow" w:cs="Arial Narrow"/>
          <w:b/>
        </w:rPr>
        <w:t>15.1.7</w:t>
      </w:r>
      <w:r>
        <w:rPr>
          <w:rFonts w:ascii="Arial Narrow" w:eastAsia="Arial Narrow" w:hAnsi="Arial Narrow" w:cs="Arial Narrow"/>
        </w:rPr>
        <w:t xml:space="preserve"> A responsabilidade da OSC será apurada com a observância do devido processo legal, assegurados o contraditório e a ampla defesa, com os meios e recursos a eles inerentes, devendo a aplicação das penalidades cabíveis respeitar os princípios da razoabilidade e da proporcionalidade.</w:t>
      </w:r>
    </w:p>
    <w:p w:rsidR="00CE05DD" w:rsidRDefault="00036D41">
      <w:pPr>
        <w:ind w:left="1276"/>
        <w:jc w:val="both"/>
        <w:rPr>
          <w:rFonts w:ascii="Arial Narrow" w:eastAsia="Arial Narrow" w:hAnsi="Arial Narrow" w:cs="Arial Narrow"/>
        </w:rPr>
      </w:pPr>
      <w:r>
        <w:rPr>
          <w:rFonts w:ascii="Arial Narrow" w:eastAsia="Arial Narrow" w:hAnsi="Arial Narrow" w:cs="Arial Narrow"/>
          <w:b/>
        </w:rPr>
        <w:t>15.1.8</w:t>
      </w:r>
      <w:r>
        <w:rPr>
          <w:rFonts w:ascii="Arial Narrow" w:eastAsia="Arial Narrow" w:hAnsi="Arial Narrow" w:cs="Arial Narrow"/>
        </w:rPr>
        <w:t xml:space="preserve"> A autoridade competente notificará a OSC e seus representantes, quando verificada conduta irregular que lhes for atribuída, caracterizando a infração cabível e expondo os motivos da possibilidade de aplicação da sanção, para apresentar defesa, se quiserem.</w:t>
      </w:r>
    </w:p>
    <w:p w:rsidR="00CE05DD" w:rsidRDefault="000619CA">
      <w:pPr>
        <w:ind w:left="1276"/>
        <w:jc w:val="both"/>
        <w:rPr>
          <w:rFonts w:ascii="Arial Narrow" w:eastAsia="Arial Narrow" w:hAnsi="Arial Narrow" w:cs="Arial Narrow"/>
        </w:rPr>
      </w:pPr>
      <w:r>
        <w:rPr>
          <w:rFonts w:ascii="Arial Narrow" w:eastAsia="Arial Narrow" w:hAnsi="Arial Narrow" w:cs="Arial Narrow"/>
          <w:b/>
        </w:rPr>
        <w:t>15.1.9</w:t>
      </w:r>
      <w:r>
        <w:rPr>
          <w:rFonts w:ascii="Arial Narrow" w:eastAsia="Arial Narrow" w:hAnsi="Arial Narrow" w:cs="Arial Narrow"/>
        </w:rPr>
        <w:t xml:space="preserve"> A</w:t>
      </w:r>
      <w:r w:rsidR="00036D41">
        <w:rPr>
          <w:rFonts w:ascii="Arial Narrow" w:eastAsia="Arial Narrow" w:hAnsi="Arial Narrow" w:cs="Arial Narrow"/>
        </w:rPr>
        <w:t xml:space="preserve"> ciência da notificação assegurará vista imediata dos autos.</w:t>
      </w:r>
    </w:p>
    <w:p w:rsidR="00CE05DD" w:rsidRDefault="00036D41">
      <w:pPr>
        <w:ind w:left="1276"/>
        <w:jc w:val="both"/>
        <w:rPr>
          <w:rFonts w:ascii="Arial Narrow" w:eastAsia="Arial Narrow" w:hAnsi="Arial Narrow" w:cs="Arial Narrow"/>
        </w:rPr>
      </w:pPr>
      <w:r>
        <w:rPr>
          <w:rFonts w:ascii="Arial Narrow" w:eastAsia="Arial Narrow" w:hAnsi="Arial Narrow" w:cs="Arial Narrow"/>
          <w:b/>
        </w:rPr>
        <w:lastRenderedPageBreak/>
        <w:t>15.1.10</w:t>
      </w:r>
      <w:r>
        <w:rPr>
          <w:rFonts w:ascii="Arial Narrow" w:eastAsia="Arial Narrow" w:hAnsi="Arial Narrow" w:cs="Arial Narrow"/>
        </w:rPr>
        <w:t xml:space="preserve"> A notificação da OSC deverá ser efetuada por correspondência com aviso de recebimento - AR ou mediante protocolo na sede ou filial da OSC.</w:t>
      </w:r>
    </w:p>
    <w:p w:rsidR="00CE05DD" w:rsidRDefault="00036D41">
      <w:pPr>
        <w:ind w:left="709"/>
        <w:jc w:val="both"/>
        <w:rPr>
          <w:rFonts w:ascii="Arial Narrow" w:eastAsia="Arial Narrow" w:hAnsi="Arial Narrow" w:cs="Arial Narrow"/>
        </w:rPr>
      </w:pPr>
      <w:r>
        <w:rPr>
          <w:rFonts w:ascii="Arial Narrow" w:eastAsia="Arial Narrow" w:hAnsi="Arial Narrow" w:cs="Arial Narrow"/>
          <w:b/>
        </w:rPr>
        <w:t>15.2</w:t>
      </w:r>
      <w:r>
        <w:rPr>
          <w:rFonts w:ascii="Arial Narrow" w:eastAsia="Arial Narrow" w:hAnsi="Arial Narrow" w:cs="Arial Narrow"/>
        </w:rPr>
        <w:t xml:space="preserve"> O prazo para apresentação de defesa, contado da data de juntada do aviso de recebimento - AR ou do protocolo da notificação aos autos do processo administrativo correspondente, será de 5 (cinco) dias úteis.</w:t>
      </w:r>
    </w:p>
    <w:p w:rsidR="00CE05DD" w:rsidRDefault="00036D41">
      <w:pPr>
        <w:ind w:left="709"/>
        <w:jc w:val="both"/>
        <w:rPr>
          <w:rFonts w:ascii="Arial Narrow" w:eastAsia="Arial Narrow" w:hAnsi="Arial Narrow" w:cs="Arial Narrow"/>
        </w:rPr>
      </w:pPr>
      <w:r>
        <w:rPr>
          <w:rFonts w:ascii="Arial Narrow" w:eastAsia="Arial Narrow" w:hAnsi="Arial Narrow" w:cs="Arial Narrow"/>
          <w:b/>
        </w:rPr>
        <w:t>15.3</w:t>
      </w:r>
      <w:r>
        <w:rPr>
          <w:rFonts w:ascii="Arial Narrow" w:eastAsia="Arial Narrow" w:hAnsi="Arial Narrow" w:cs="Arial Narrow"/>
        </w:rPr>
        <w:t xml:space="preserve"> Com a apresentação de defesa, em qualquer caso, os órgãos técnicos deverão se manifestar e deverá ocorrer, também, manifestação da área jurídica da administração municipal.</w:t>
      </w:r>
    </w:p>
    <w:p w:rsidR="00CE05DD" w:rsidRDefault="00036D41">
      <w:pPr>
        <w:ind w:left="709"/>
        <w:jc w:val="both"/>
        <w:rPr>
          <w:rFonts w:ascii="Arial Narrow" w:eastAsia="Arial Narrow" w:hAnsi="Arial Narrow" w:cs="Arial Narrow"/>
        </w:rPr>
      </w:pPr>
      <w:r>
        <w:rPr>
          <w:rFonts w:ascii="Arial Narrow" w:eastAsia="Arial Narrow" w:hAnsi="Arial Narrow" w:cs="Arial Narrow"/>
          <w:b/>
        </w:rPr>
        <w:t>15.4</w:t>
      </w:r>
      <w:r>
        <w:rPr>
          <w:rFonts w:ascii="Arial Narrow" w:eastAsia="Arial Narrow" w:hAnsi="Arial Narrow" w:cs="Arial Narrow"/>
        </w:rPr>
        <w:t xml:space="preserve"> Decorrido o prazo para defesa e após a manifestação dos órgãos técnicos e jurídicos, se for o caso, o gestor ou Secretário da pasta responsável pela parceria ou ente da administração direta, no prazo de 05 (cinco) dias úteis, relatará o processo e decidirá, fundamentadamente, pela aplicação ou não da sanção, determinando, conforme o caso, o período de sua duração.</w:t>
      </w:r>
    </w:p>
    <w:p w:rsidR="00CE05DD" w:rsidRDefault="00036D41">
      <w:pPr>
        <w:ind w:left="709"/>
        <w:jc w:val="both"/>
        <w:rPr>
          <w:rFonts w:ascii="Arial Narrow" w:eastAsia="Arial Narrow" w:hAnsi="Arial Narrow" w:cs="Arial Narrow"/>
        </w:rPr>
      </w:pPr>
      <w:r>
        <w:rPr>
          <w:rFonts w:ascii="Arial Narrow" w:eastAsia="Arial Narrow" w:hAnsi="Arial Narrow" w:cs="Arial Narrow"/>
          <w:b/>
        </w:rPr>
        <w:t>15.5</w:t>
      </w:r>
      <w:r>
        <w:rPr>
          <w:rFonts w:ascii="Arial Narrow" w:eastAsia="Arial Narrow" w:hAnsi="Arial Narrow" w:cs="Arial Narrow"/>
        </w:rPr>
        <w:t xml:space="preserve"> Interposto recurso pela OSC, a autoridade recorrida o apreciará no prazo de 05 (cinco) dias úteis, e, decidindo pela manutenção da penalidade aplicada, remeterá os autos à apreciação da autoridade superior para análise e julgamento do recurso no prazo máximo de 05 (cinco) dias úteis.</w:t>
      </w:r>
    </w:p>
    <w:p w:rsidR="00CE05DD" w:rsidRDefault="00036D41">
      <w:pPr>
        <w:ind w:left="709"/>
        <w:jc w:val="both"/>
        <w:rPr>
          <w:rFonts w:ascii="Arial Narrow" w:eastAsia="Arial Narrow" w:hAnsi="Arial Narrow" w:cs="Arial Narrow"/>
        </w:rPr>
      </w:pPr>
      <w:r>
        <w:rPr>
          <w:rFonts w:ascii="Arial Narrow" w:eastAsia="Arial Narrow" w:hAnsi="Arial Narrow" w:cs="Arial Narrow"/>
          <w:b/>
        </w:rPr>
        <w:t>15.7</w:t>
      </w:r>
      <w:r>
        <w:rPr>
          <w:rFonts w:ascii="Arial Narrow" w:eastAsia="Arial Narrow" w:hAnsi="Arial Narrow" w:cs="Arial Narrow"/>
        </w:rPr>
        <w:t xml:space="preserve"> Prescreve em cinco anos, contados a partir da data de apresentação da prestação de contas, a aplicação das sanções previstas na Lei 13.019/2014.</w:t>
      </w:r>
    </w:p>
    <w:p w:rsidR="00CE05DD" w:rsidRDefault="00036D41">
      <w:pPr>
        <w:ind w:left="709" w:hanging="283"/>
        <w:jc w:val="both"/>
        <w:rPr>
          <w:rFonts w:ascii="Arial Narrow" w:eastAsia="Arial Narrow" w:hAnsi="Arial Narrow" w:cs="Arial Narrow"/>
          <w:b/>
        </w:rPr>
      </w:pPr>
      <w:r>
        <w:rPr>
          <w:rFonts w:ascii="Arial Narrow" w:eastAsia="Arial Narrow" w:hAnsi="Arial Narrow" w:cs="Arial Narrow"/>
          <w:b/>
        </w:rPr>
        <w:t>16. DA DENÚNCIA E RESCISÃO, DA ASSUNÇÃO E DA CONCLUSÃO</w:t>
      </w:r>
    </w:p>
    <w:p w:rsidR="00CE05DD" w:rsidRDefault="00036D41">
      <w:pPr>
        <w:ind w:left="709"/>
        <w:jc w:val="both"/>
        <w:rPr>
          <w:rFonts w:ascii="Arial Narrow" w:eastAsia="Arial Narrow" w:hAnsi="Arial Narrow" w:cs="Arial Narrow"/>
        </w:rPr>
      </w:pPr>
      <w:r>
        <w:rPr>
          <w:rFonts w:ascii="Arial Narrow" w:eastAsia="Arial Narrow" w:hAnsi="Arial Narrow" w:cs="Arial Narrow"/>
          <w:b/>
        </w:rPr>
        <w:t>16.1</w:t>
      </w:r>
      <w:r>
        <w:rPr>
          <w:rFonts w:ascii="Arial Narrow" w:eastAsia="Arial Narrow" w:hAnsi="Arial Narrow" w:cs="Arial Narrow"/>
        </w:rPr>
        <w:t xml:space="preserve"> Este instrumento de parceria poderá ser denunciado ou rescindido a qualquer tempo, nos termos do inciso XVI do art. 42 da Lei Federal nº 13.019/2014.</w:t>
      </w:r>
    </w:p>
    <w:p w:rsidR="00CE05DD" w:rsidRDefault="00036D41">
      <w:pPr>
        <w:ind w:left="709"/>
        <w:jc w:val="both"/>
        <w:rPr>
          <w:rFonts w:ascii="Arial Narrow" w:eastAsia="Arial Narrow" w:hAnsi="Arial Narrow" w:cs="Arial Narrow"/>
        </w:rPr>
      </w:pPr>
      <w:r>
        <w:rPr>
          <w:rFonts w:ascii="Arial Narrow" w:eastAsia="Arial Narrow" w:hAnsi="Arial Narrow" w:cs="Arial Narrow"/>
          <w:b/>
        </w:rPr>
        <w:t>16.2</w:t>
      </w:r>
      <w:r>
        <w:rPr>
          <w:rFonts w:ascii="Arial Narrow" w:eastAsia="Arial Narrow" w:hAnsi="Arial Narrow" w:cs="Arial Narrow"/>
        </w:rPr>
        <w:t xml:space="preserve"> Na ocorrência de denúncia, os partícipes serão responsáveis somente pelas obrigações relativas ao período em que participaram voluntariamente da parceria, não sendo admissível cláusula obrigatória de permanência ou sancionadora dos denunciantes.</w:t>
      </w:r>
    </w:p>
    <w:p w:rsidR="00CE05DD" w:rsidRDefault="00036D41">
      <w:pPr>
        <w:ind w:left="709"/>
        <w:jc w:val="both"/>
        <w:rPr>
          <w:rFonts w:ascii="Arial Narrow" w:eastAsia="Arial Narrow" w:hAnsi="Arial Narrow" w:cs="Arial Narrow"/>
        </w:rPr>
      </w:pPr>
      <w:r>
        <w:rPr>
          <w:rFonts w:ascii="Arial Narrow" w:eastAsia="Arial Narrow" w:hAnsi="Arial Narrow" w:cs="Arial Narrow"/>
          <w:b/>
        </w:rPr>
        <w:t>16.3</w:t>
      </w:r>
      <w:r>
        <w:rPr>
          <w:rFonts w:ascii="Arial Narrow" w:eastAsia="Arial Narrow" w:hAnsi="Arial Narrow" w:cs="Arial Narrow"/>
        </w:rPr>
        <w:t xml:space="preserve"> Nas hipóteses de inexecução por culpa exclusiva da OSC PARCEIRA, o MUNICÍPIO DE </w:t>
      </w:r>
      <w:r w:rsidR="00A95EE6">
        <w:rPr>
          <w:rFonts w:ascii="Arial Narrow" w:eastAsia="Arial Narrow" w:hAnsi="Arial Narrow" w:cs="Arial Narrow"/>
        </w:rPr>
        <w:t>BAEPENDI</w:t>
      </w:r>
      <w:r>
        <w:rPr>
          <w:rFonts w:ascii="Arial Narrow" w:eastAsia="Arial Narrow" w:hAnsi="Arial Narrow" w:cs="Arial Narrow"/>
        </w:rPr>
        <w:t xml:space="preserve"> poderá, exclusivamente, para assegurar o atendimento de serviços essenciais à população, por ato próprio e independente de autorização judicial, realizar ou manter a execução das metas e atividades pactuadas, das seguintes formas:</w:t>
      </w:r>
    </w:p>
    <w:p w:rsidR="00CE05DD" w:rsidRDefault="00036D41">
      <w:pPr>
        <w:numPr>
          <w:ilvl w:val="0"/>
          <w:numId w:val="8"/>
        </w:numPr>
        <w:pBdr>
          <w:top w:val="nil"/>
          <w:left w:val="nil"/>
          <w:bottom w:val="nil"/>
          <w:right w:val="nil"/>
          <w:between w:val="nil"/>
        </w:pBdr>
        <w:spacing w:after="0"/>
        <w:ind w:left="1560" w:firstLine="0"/>
        <w:jc w:val="both"/>
        <w:rPr>
          <w:rFonts w:ascii="Arial Narrow" w:eastAsia="Arial Narrow" w:hAnsi="Arial Narrow" w:cs="Arial Narrow"/>
          <w:color w:val="000000"/>
        </w:rPr>
      </w:pPr>
      <w:r>
        <w:rPr>
          <w:rFonts w:ascii="Arial Narrow" w:eastAsia="Arial Narrow" w:hAnsi="Arial Narrow" w:cs="Arial Narrow"/>
          <w:color w:val="000000"/>
        </w:rPr>
        <w:t xml:space="preserve">Assumir a responsabilidade pela execução do restante do objeto previsto no plano de trabalho, no caso de paralisação, de modo a evitar sua descontinuidade, devendo ser considerado na prestação de contas o que foi executado pela OSC PARCEIRA até o momento em que o MUNICÍPIO DE </w:t>
      </w:r>
      <w:r w:rsidR="00A95EE6">
        <w:rPr>
          <w:rFonts w:ascii="Arial Narrow" w:eastAsia="Arial Narrow" w:hAnsi="Arial Narrow" w:cs="Arial Narrow"/>
          <w:color w:val="000000"/>
        </w:rPr>
        <w:t>BAEPENDI</w:t>
      </w:r>
      <w:r>
        <w:rPr>
          <w:rFonts w:ascii="Arial Narrow" w:eastAsia="Arial Narrow" w:hAnsi="Arial Narrow" w:cs="Arial Narrow"/>
          <w:color w:val="000000"/>
        </w:rPr>
        <w:t xml:space="preserve"> assumiu essas responsabilidades.</w:t>
      </w:r>
    </w:p>
    <w:p w:rsidR="00CE05DD" w:rsidRDefault="00CE05DD">
      <w:pPr>
        <w:pBdr>
          <w:top w:val="nil"/>
          <w:left w:val="nil"/>
          <w:bottom w:val="nil"/>
          <w:right w:val="nil"/>
          <w:between w:val="nil"/>
        </w:pBdr>
        <w:spacing w:after="0"/>
        <w:ind w:left="1560"/>
        <w:jc w:val="both"/>
        <w:rPr>
          <w:rFonts w:ascii="Arial Narrow" w:eastAsia="Arial Narrow" w:hAnsi="Arial Narrow" w:cs="Arial Narrow"/>
          <w:color w:val="000000"/>
        </w:rPr>
      </w:pPr>
    </w:p>
    <w:p w:rsidR="00CE05DD" w:rsidRDefault="00036D41">
      <w:pPr>
        <w:numPr>
          <w:ilvl w:val="0"/>
          <w:numId w:val="8"/>
        </w:numPr>
        <w:pBdr>
          <w:top w:val="nil"/>
          <w:left w:val="nil"/>
          <w:bottom w:val="nil"/>
          <w:right w:val="nil"/>
          <w:between w:val="nil"/>
        </w:pBdr>
        <w:spacing w:after="0"/>
        <w:ind w:left="1560" w:firstLine="0"/>
        <w:jc w:val="both"/>
        <w:rPr>
          <w:rFonts w:ascii="Arial Narrow" w:eastAsia="Arial Narrow" w:hAnsi="Arial Narrow" w:cs="Arial Narrow"/>
          <w:color w:val="000000"/>
        </w:rPr>
      </w:pPr>
      <w:r>
        <w:rPr>
          <w:rFonts w:ascii="Arial Narrow" w:eastAsia="Arial Narrow" w:hAnsi="Arial Narrow" w:cs="Arial Narrow"/>
          <w:color w:val="000000"/>
        </w:rPr>
        <w:lastRenderedPageBreak/>
        <w:t xml:space="preserve">Na impossibilidade justificada da convocação ou na ausência de interesse da OSC convocada, o MUNICÍPIO DE </w:t>
      </w:r>
      <w:r w:rsidR="00A95EE6">
        <w:rPr>
          <w:rFonts w:ascii="Arial Narrow" w:eastAsia="Arial Narrow" w:hAnsi="Arial Narrow" w:cs="Arial Narrow"/>
          <w:color w:val="000000"/>
        </w:rPr>
        <w:t>BAEPENDI</w:t>
      </w:r>
      <w:r>
        <w:rPr>
          <w:rFonts w:ascii="Arial Narrow" w:eastAsia="Arial Narrow" w:hAnsi="Arial Narrow" w:cs="Arial Narrow"/>
          <w:color w:val="000000"/>
        </w:rPr>
        <w:t xml:space="preserve"> assumirá diretamente a execução do objeto ou realizará novo Chamamento Público.</w:t>
      </w:r>
    </w:p>
    <w:p w:rsidR="00CE05DD" w:rsidRDefault="00CE05DD">
      <w:pPr>
        <w:pBdr>
          <w:top w:val="nil"/>
          <w:left w:val="nil"/>
          <w:bottom w:val="nil"/>
          <w:right w:val="nil"/>
          <w:between w:val="nil"/>
        </w:pBdr>
        <w:spacing w:after="0"/>
        <w:ind w:left="1560"/>
        <w:jc w:val="both"/>
        <w:rPr>
          <w:rFonts w:ascii="Arial Narrow" w:eastAsia="Arial Narrow" w:hAnsi="Arial Narrow" w:cs="Arial Narrow"/>
          <w:color w:val="000000"/>
        </w:rPr>
      </w:pPr>
    </w:p>
    <w:p w:rsidR="00CE05DD" w:rsidRDefault="00036D41">
      <w:pPr>
        <w:numPr>
          <w:ilvl w:val="0"/>
          <w:numId w:val="8"/>
        </w:numPr>
        <w:pBdr>
          <w:top w:val="nil"/>
          <w:left w:val="nil"/>
          <w:bottom w:val="nil"/>
          <w:right w:val="nil"/>
          <w:between w:val="nil"/>
        </w:pBdr>
        <w:ind w:left="1560" w:firstLine="0"/>
        <w:jc w:val="both"/>
        <w:rPr>
          <w:rFonts w:ascii="Arial Narrow" w:eastAsia="Arial Narrow" w:hAnsi="Arial Narrow" w:cs="Arial Narrow"/>
          <w:color w:val="000000"/>
        </w:rPr>
      </w:pPr>
      <w:r>
        <w:rPr>
          <w:rFonts w:ascii="Arial Narrow" w:eastAsia="Arial Narrow" w:hAnsi="Arial Narrow" w:cs="Arial Narrow"/>
          <w:color w:val="000000"/>
        </w:rPr>
        <w:t>Quando da conclusão, denúncia ou rescisão da parceria, os saldos financeiros remanescentes, inclusive os provenientes das receitas obtidas das aplicações financeiras realizadas, serão devolvidos ao Tesouro Municipal, no prazo improrrogável de 30 (trinta) dias, sob pena de imediata instauração de tomada de contas especial</w:t>
      </w:r>
    </w:p>
    <w:p w:rsidR="00CE05DD" w:rsidRDefault="00036D41">
      <w:pPr>
        <w:ind w:left="709" w:hanging="283"/>
        <w:jc w:val="both"/>
        <w:rPr>
          <w:rFonts w:ascii="Arial Narrow" w:eastAsia="Arial Narrow" w:hAnsi="Arial Narrow" w:cs="Arial Narrow"/>
          <w:b/>
        </w:rPr>
      </w:pPr>
      <w:r>
        <w:rPr>
          <w:rFonts w:ascii="Arial Narrow" w:eastAsia="Arial Narrow" w:hAnsi="Arial Narrow" w:cs="Arial Narrow"/>
          <w:b/>
        </w:rPr>
        <w:t>17. DO SISTEMA DE PROVISIONAMENTO DE VERBAS RESCISÓRIAS</w:t>
      </w:r>
    </w:p>
    <w:p w:rsidR="00CE05DD" w:rsidRDefault="00036D41">
      <w:pPr>
        <w:ind w:left="709"/>
        <w:jc w:val="both"/>
        <w:rPr>
          <w:rFonts w:ascii="Arial Narrow" w:eastAsia="Arial Narrow" w:hAnsi="Arial Narrow" w:cs="Arial Narrow"/>
        </w:rPr>
      </w:pPr>
      <w:r>
        <w:rPr>
          <w:rFonts w:ascii="Arial Narrow" w:eastAsia="Arial Narrow" w:hAnsi="Arial Narrow" w:cs="Arial Narrow"/>
          <w:b/>
        </w:rPr>
        <w:t>17.1</w:t>
      </w:r>
      <w:r>
        <w:rPr>
          <w:rFonts w:ascii="Arial Narrow" w:eastAsia="Arial Narrow" w:hAnsi="Arial Narrow" w:cs="Arial Narrow"/>
        </w:rPr>
        <w:t xml:space="preserve"> No caso de a parceria prever despesa com pagamento das equipes de trabalho, a OSC PARCEIRA deverá adotar sistemática de provisionamento de recursos para o pagamento futuro de verbas rescisórias, mediante escrituração contábil específica.</w:t>
      </w:r>
    </w:p>
    <w:p w:rsidR="00CE05DD" w:rsidRDefault="00036D41">
      <w:pPr>
        <w:ind w:left="709"/>
        <w:jc w:val="both"/>
        <w:rPr>
          <w:rFonts w:ascii="Arial Narrow" w:eastAsia="Arial Narrow" w:hAnsi="Arial Narrow" w:cs="Arial Narrow"/>
        </w:rPr>
      </w:pPr>
      <w:r>
        <w:rPr>
          <w:rFonts w:ascii="Arial Narrow" w:eastAsia="Arial Narrow" w:hAnsi="Arial Narrow" w:cs="Arial Narrow"/>
          <w:b/>
        </w:rPr>
        <w:t>17.2</w:t>
      </w:r>
      <w:r>
        <w:rPr>
          <w:rFonts w:ascii="Arial Narrow" w:eastAsia="Arial Narrow" w:hAnsi="Arial Narrow" w:cs="Arial Narrow"/>
        </w:rPr>
        <w:t xml:space="preserve"> O pagamento das verbas rescisórias de que trata o subitem 17.1., ainda que após o término da execução da parceria, será proporcional ao período de atuação do profissional na execução das metas previstas no plano de trabalho.</w:t>
      </w:r>
    </w:p>
    <w:p w:rsidR="00CE05DD" w:rsidRDefault="00036D41">
      <w:pPr>
        <w:ind w:left="709"/>
        <w:jc w:val="both"/>
        <w:rPr>
          <w:rFonts w:ascii="Arial Narrow" w:eastAsia="Arial Narrow" w:hAnsi="Arial Narrow" w:cs="Arial Narrow"/>
        </w:rPr>
      </w:pPr>
      <w:r>
        <w:rPr>
          <w:rFonts w:ascii="Arial Narrow" w:eastAsia="Arial Narrow" w:hAnsi="Arial Narrow" w:cs="Arial Narrow"/>
          <w:b/>
        </w:rPr>
        <w:t>17.3</w:t>
      </w:r>
      <w:r>
        <w:rPr>
          <w:rFonts w:ascii="Arial Narrow" w:eastAsia="Arial Narrow" w:hAnsi="Arial Narrow" w:cs="Arial Narrow"/>
        </w:rPr>
        <w:t xml:space="preserve"> O montante da escrituração contábil específica será equivalente ao somatório dos valores das provisões previstas no plano de trabalho para o período de vigência da parceria, tais como 13º salário, férias, respectivos encargos e multa rescisória do FGTS nos casos de rescisão sem justa causa.</w:t>
      </w:r>
    </w:p>
    <w:p w:rsidR="00CE05DD" w:rsidRDefault="00036D41">
      <w:pPr>
        <w:ind w:left="709"/>
        <w:jc w:val="both"/>
        <w:rPr>
          <w:rFonts w:ascii="Arial Narrow" w:eastAsia="Arial Narrow" w:hAnsi="Arial Narrow" w:cs="Arial Narrow"/>
        </w:rPr>
      </w:pPr>
      <w:r>
        <w:rPr>
          <w:rFonts w:ascii="Arial Narrow" w:eastAsia="Arial Narrow" w:hAnsi="Arial Narrow" w:cs="Arial Narrow"/>
          <w:b/>
        </w:rPr>
        <w:t>17.4</w:t>
      </w:r>
      <w:r>
        <w:rPr>
          <w:rFonts w:ascii="Arial Narrow" w:eastAsia="Arial Narrow" w:hAnsi="Arial Narrow" w:cs="Arial Narrow"/>
        </w:rPr>
        <w:t xml:space="preserve"> Para pagamento das verbas rescisórias de empregados mantidos na OSC PARCEIRA após o encerramento da vigência da parceria, a OSC PARCEIRA deverá efetuar a transferência dos valores da conta corrente específica da parceria para a sua conta institucional, apresentando:</w:t>
      </w:r>
    </w:p>
    <w:p w:rsidR="00CE05DD" w:rsidRDefault="00036D41">
      <w:pPr>
        <w:numPr>
          <w:ilvl w:val="0"/>
          <w:numId w:val="17"/>
        </w:numPr>
        <w:pBdr>
          <w:top w:val="nil"/>
          <w:left w:val="nil"/>
          <w:bottom w:val="nil"/>
          <w:right w:val="nil"/>
          <w:between w:val="nil"/>
        </w:pBdr>
        <w:spacing w:after="0"/>
        <w:ind w:left="1560" w:firstLine="0"/>
        <w:jc w:val="both"/>
        <w:rPr>
          <w:rFonts w:ascii="Arial Narrow" w:eastAsia="Arial Narrow" w:hAnsi="Arial Narrow" w:cs="Arial Narrow"/>
          <w:color w:val="000000"/>
        </w:rPr>
      </w:pPr>
      <w:r>
        <w:rPr>
          <w:rFonts w:ascii="Arial Narrow" w:eastAsia="Arial Narrow" w:hAnsi="Arial Narrow" w:cs="Arial Narrow"/>
          <w:color w:val="000000"/>
        </w:rPr>
        <w:t>Planilha de cálculo, elaborada por profissional da área de contabilidade, de recursos humanos ou outra área possuidora de competência técnica adequada na realização do cálculo, que indique a relação dos valores proporcionais ao tempo trabalhado e benefícios futuros, para cada empregado;</w:t>
      </w:r>
    </w:p>
    <w:p w:rsidR="00CE05DD" w:rsidRDefault="00CE05DD">
      <w:pPr>
        <w:pBdr>
          <w:top w:val="nil"/>
          <w:left w:val="nil"/>
          <w:bottom w:val="nil"/>
          <w:right w:val="nil"/>
          <w:between w:val="nil"/>
        </w:pBdr>
        <w:spacing w:after="0"/>
        <w:ind w:left="1560"/>
        <w:jc w:val="both"/>
        <w:rPr>
          <w:rFonts w:ascii="Arial Narrow" w:eastAsia="Arial Narrow" w:hAnsi="Arial Narrow" w:cs="Arial Narrow"/>
          <w:color w:val="000000"/>
        </w:rPr>
      </w:pPr>
    </w:p>
    <w:p w:rsidR="00CE05DD" w:rsidRDefault="00036D41">
      <w:pPr>
        <w:numPr>
          <w:ilvl w:val="0"/>
          <w:numId w:val="17"/>
        </w:numPr>
        <w:pBdr>
          <w:top w:val="nil"/>
          <w:left w:val="nil"/>
          <w:bottom w:val="nil"/>
          <w:right w:val="nil"/>
          <w:between w:val="nil"/>
        </w:pBdr>
        <w:spacing w:after="0"/>
        <w:ind w:left="1560" w:firstLine="0"/>
        <w:jc w:val="both"/>
        <w:rPr>
          <w:rFonts w:ascii="Arial Narrow" w:eastAsia="Arial Narrow" w:hAnsi="Arial Narrow" w:cs="Arial Narrow"/>
          <w:color w:val="000000"/>
        </w:rPr>
      </w:pPr>
      <w:r>
        <w:rPr>
          <w:rFonts w:ascii="Arial Narrow" w:eastAsia="Arial Narrow" w:hAnsi="Arial Narrow" w:cs="Arial Narrow"/>
          <w:color w:val="000000"/>
        </w:rPr>
        <w:t>Comprovante de transferência dos valores provisionados em escrituração contábil específica, para a conta institucional da OSC PARCEIRA, ao término da parceria;</w:t>
      </w:r>
    </w:p>
    <w:p w:rsidR="00CE05DD" w:rsidRDefault="00CE05DD">
      <w:pPr>
        <w:pBdr>
          <w:top w:val="nil"/>
          <w:left w:val="nil"/>
          <w:bottom w:val="nil"/>
          <w:right w:val="nil"/>
          <w:between w:val="nil"/>
        </w:pBdr>
        <w:spacing w:after="0"/>
        <w:ind w:left="1560"/>
        <w:jc w:val="both"/>
        <w:rPr>
          <w:rFonts w:ascii="Arial Narrow" w:eastAsia="Arial Narrow" w:hAnsi="Arial Narrow" w:cs="Arial Narrow"/>
          <w:color w:val="000000"/>
        </w:rPr>
      </w:pPr>
    </w:p>
    <w:p w:rsidR="00CE05DD" w:rsidRDefault="00036D41">
      <w:pPr>
        <w:numPr>
          <w:ilvl w:val="0"/>
          <w:numId w:val="17"/>
        </w:numPr>
        <w:pBdr>
          <w:top w:val="nil"/>
          <w:left w:val="nil"/>
          <w:bottom w:val="nil"/>
          <w:right w:val="nil"/>
          <w:between w:val="nil"/>
        </w:pBdr>
        <w:spacing w:after="0"/>
        <w:ind w:left="1560" w:firstLine="0"/>
        <w:jc w:val="both"/>
        <w:rPr>
          <w:rFonts w:ascii="Arial Narrow" w:eastAsia="Arial Narrow" w:hAnsi="Arial Narrow" w:cs="Arial Narrow"/>
          <w:color w:val="000000"/>
        </w:rPr>
      </w:pPr>
      <w:r>
        <w:rPr>
          <w:rFonts w:ascii="Arial Narrow" w:eastAsia="Arial Narrow" w:hAnsi="Arial Narrow" w:cs="Arial Narrow"/>
          <w:color w:val="000000"/>
        </w:rPr>
        <w:t>Documento que demonstre a ciência dos empregados quanto ao ato da transferência dos recursos financeiros para o pagamento das verbas rescisórias, referentes ao período da parceria;</w:t>
      </w:r>
    </w:p>
    <w:p w:rsidR="00CE05DD" w:rsidRDefault="00CE05DD">
      <w:pPr>
        <w:pBdr>
          <w:top w:val="nil"/>
          <w:left w:val="nil"/>
          <w:bottom w:val="nil"/>
          <w:right w:val="nil"/>
          <w:between w:val="nil"/>
        </w:pBdr>
        <w:spacing w:after="0"/>
        <w:ind w:left="1560"/>
        <w:jc w:val="both"/>
        <w:rPr>
          <w:rFonts w:ascii="Arial Narrow" w:eastAsia="Arial Narrow" w:hAnsi="Arial Narrow" w:cs="Arial Narrow"/>
          <w:color w:val="000000"/>
        </w:rPr>
      </w:pPr>
    </w:p>
    <w:p w:rsidR="00CE05DD" w:rsidRDefault="00036D41">
      <w:pPr>
        <w:numPr>
          <w:ilvl w:val="0"/>
          <w:numId w:val="17"/>
        </w:numPr>
        <w:pBdr>
          <w:top w:val="nil"/>
          <w:left w:val="nil"/>
          <w:bottom w:val="nil"/>
          <w:right w:val="nil"/>
          <w:between w:val="nil"/>
        </w:pBdr>
        <w:spacing w:after="0"/>
        <w:ind w:left="1560" w:firstLine="0"/>
        <w:jc w:val="both"/>
        <w:rPr>
          <w:rFonts w:ascii="Arial Narrow" w:eastAsia="Arial Narrow" w:hAnsi="Arial Narrow" w:cs="Arial Narrow"/>
          <w:color w:val="000000"/>
        </w:rPr>
      </w:pPr>
      <w:r>
        <w:rPr>
          <w:rFonts w:ascii="Arial Narrow" w:eastAsia="Arial Narrow" w:hAnsi="Arial Narrow" w:cs="Arial Narrow"/>
          <w:color w:val="000000"/>
        </w:rPr>
        <w:t>Declaração do representante legal da OSC PARCEIRA que ateste a quitação pela Administração Pública Municipal, do passivo trabalhista de que trata o subitem 17.2;</w:t>
      </w:r>
    </w:p>
    <w:p w:rsidR="00CE05DD" w:rsidRDefault="00CE05DD">
      <w:pPr>
        <w:pBdr>
          <w:top w:val="nil"/>
          <w:left w:val="nil"/>
          <w:bottom w:val="nil"/>
          <w:right w:val="nil"/>
          <w:between w:val="nil"/>
        </w:pBdr>
        <w:spacing w:after="0"/>
        <w:ind w:left="1560"/>
        <w:jc w:val="both"/>
        <w:rPr>
          <w:rFonts w:ascii="Arial Narrow" w:eastAsia="Arial Narrow" w:hAnsi="Arial Narrow" w:cs="Arial Narrow"/>
          <w:color w:val="000000"/>
        </w:rPr>
      </w:pPr>
    </w:p>
    <w:p w:rsidR="00CE05DD" w:rsidRDefault="00036D41">
      <w:pPr>
        <w:numPr>
          <w:ilvl w:val="0"/>
          <w:numId w:val="17"/>
        </w:numPr>
        <w:pBdr>
          <w:top w:val="nil"/>
          <w:left w:val="nil"/>
          <w:bottom w:val="nil"/>
          <w:right w:val="nil"/>
          <w:between w:val="nil"/>
        </w:pBdr>
        <w:spacing w:after="0"/>
        <w:ind w:left="1560" w:firstLine="0"/>
        <w:jc w:val="both"/>
        <w:rPr>
          <w:rFonts w:ascii="Arial Narrow" w:eastAsia="Arial Narrow" w:hAnsi="Arial Narrow" w:cs="Arial Narrow"/>
          <w:color w:val="000000"/>
        </w:rPr>
      </w:pPr>
      <w:r>
        <w:rPr>
          <w:rFonts w:ascii="Arial Narrow" w:eastAsia="Arial Narrow" w:hAnsi="Arial Narrow" w:cs="Arial Narrow"/>
          <w:color w:val="000000"/>
        </w:rPr>
        <w:t>Declaração do representante legal da OSC PARCEIRA, firmada sob as penas da lei, de que a OSC PARCEIRA fica integralmente responsável pelas obrigações trabalhistas e pelo pagamento posterior ao empregado.</w:t>
      </w:r>
    </w:p>
    <w:p w:rsidR="00CE05DD" w:rsidRDefault="00CE05DD">
      <w:pPr>
        <w:pBdr>
          <w:top w:val="nil"/>
          <w:left w:val="nil"/>
          <w:bottom w:val="nil"/>
          <w:right w:val="nil"/>
          <w:between w:val="nil"/>
        </w:pBdr>
        <w:spacing w:after="0"/>
        <w:ind w:left="1560"/>
        <w:jc w:val="both"/>
        <w:rPr>
          <w:rFonts w:ascii="Arial Narrow" w:eastAsia="Arial Narrow" w:hAnsi="Arial Narrow" w:cs="Arial Narrow"/>
          <w:color w:val="000000"/>
        </w:rPr>
      </w:pPr>
    </w:p>
    <w:p w:rsidR="00CE05DD" w:rsidRDefault="00036D41">
      <w:pPr>
        <w:numPr>
          <w:ilvl w:val="0"/>
          <w:numId w:val="17"/>
        </w:numPr>
        <w:pBdr>
          <w:top w:val="nil"/>
          <w:left w:val="nil"/>
          <w:bottom w:val="nil"/>
          <w:right w:val="nil"/>
          <w:between w:val="nil"/>
        </w:pBdr>
        <w:spacing w:after="0"/>
        <w:ind w:left="1560" w:firstLine="0"/>
        <w:jc w:val="both"/>
        <w:rPr>
          <w:rFonts w:ascii="Arial Narrow" w:eastAsia="Arial Narrow" w:hAnsi="Arial Narrow" w:cs="Arial Narrow"/>
          <w:color w:val="000000"/>
        </w:rPr>
      </w:pPr>
      <w:r>
        <w:rPr>
          <w:rFonts w:ascii="Arial Narrow" w:eastAsia="Arial Narrow" w:hAnsi="Arial Narrow" w:cs="Arial Narrow"/>
          <w:color w:val="000000"/>
        </w:rPr>
        <w:t>Os valores de que trata o subitem 17.3, somente poderão ser utilizados para pagamento de verbas rescisórias.</w:t>
      </w:r>
    </w:p>
    <w:p w:rsidR="00CE05DD" w:rsidRDefault="00CE05DD">
      <w:pPr>
        <w:pBdr>
          <w:top w:val="nil"/>
          <w:left w:val="nil"/>
          <w:bottom w:val="nil"/>
          <w:right w:val="nil"/>
          <w:between w:val="nil"/>
        </w:pBdr>
        <w:spacing w:after="0"/>
        <w:ind w:left="1560"/>
        <w:jc w:val="both"/>
        <w:rPr>
          <w:rFonts w:ascii="Arial Narrow" w:eastAsia="Arial Narrow" w:hAnsi="Arial Narrow" w:cs="Arial Narrow"/>
          <w:color w:val="000000"/>
        </w:rPr>
      </w:pPr>
    </w:p>
    <w:p w:rsidR="00CE05DD" w:rsidRDefault="00036D41">
      <w:pPr>
        <w:numPr>
          <w:ilvl w:val="0"/>
          <w:numId w:val="17"/>
        </w:numPr>
        <w:pBdr>
          <w:top w:val="nil"/>
          <w:left w:val="nil"/>
          <w:bottom w:val="nil"/>
          <w:right w:val="nil"/>
          <w:between w:val="nil"/>
        </w:pBdr>
        <w:spacing w:after="0"/>
        <w:ind w:left="1560" w:firstLine="0"/>
        <w:jc w:val="both"/>
        <w:rPr>
          <w:rFonts w:ascii="Arial Narrow" w:eastAsia="Arial Narrow" w:hAnsi="Arial Narrow" w:cs="Arial Narrow"/>
          <w:color w:val="000000"/>
        </w:rPr>
      </w:pPr>
      <w:r>
        <w:rPr>
          <w:rFonts w:ascii="Arial Narrow" w:eastAsia="Arial Narrow" w:hAnsi="Arial Narrow" w:cs="Arial Narrow"/>
          <w:color w:val="000000"/>
        </w:rPr>
        <w:t>Os documentos de que tratam as alíneas “a” a “e”, do subitem 17.3, deverão constar na prestação de contas final.</w:t>
      </w:r>
    </w:p>
    <w:p w:rsidR="00CE05DD" w:rsidRDefault="00CE05DD">
      <w:pPr>
        <w:pBdr>
          <w:top w:val="nil"/>
          <w:left w:val="nil"/>
          <w:bottom w:val="nil"/>
          <w:right w:val="nil"/>
          <w:between w:val="nil"/>
        </w:pBdr>
        <w:spacing w:after="0"/>
        <w:ind w:left="1560"/>
        <w:jc w:val="both"/>
        <w:rPr>
          <w:rFonts w:ascii="Arial Narrow" w:eastAsia="Arial Narrow" w:hAnsi="Arial Narrow" w:cs="Arial Narrow"/>
          <w:color w:val="000000"/>
        </w:rPr>
      </w:pPr>
    </w:p>
    <w:p w:rsidR="00CE05DD" w:rsidRDefault="00036D41">
      <w:pPr>
        <w:numPr>
          <w:ilvl w:val="0"/>
          <w:numId w:val="17"/>
        </w:numPr>
        <w:pBdr>
          <w:top w:val="nil"/>
          <w:left w:val="nil"/>
          <w:bottom w:val="nil"/>
          <w:right w:val="nil"/>
          <w:between w:val="nil"/>
        </w:pBdr>
        <w:spacing w:after="0"/>
        <w:ind w:left="1560" w:firstLine="0"/>
        <w:jc w:val="both"/>
        <w:rPr>
          <w:rFonts w:ascii="Arial Narrow" w:eastAsia="Arial Narrow" w:hAnsi="Arial Narrow" w:cs="Arial Narrow"/>
          <w:color w:val="000000"/>
        </w:rPr>
      </w:pPr>
      <w:r>
        <w:rPr>
          <w:rFonts w:ascii="Arial Narrow" w:eastAsia="Arial Narrow" w:hAnsi="Arial Narrow" w:cs="Arial Narrow"/>
          <w:color w:val="000000"/>
        </w:rPr>
        <w:t>O uso indevido e a malversação dos recursos vinculados para liquidação de verbas rescisórias caracterizam apropriação indébita por parte da OSC PARCEIRA, devendo seus representantes legais responder administrativa, penal e civilmente por tal irregularidade.</w:t>
      </w:r>
    </w:p>
    <w:p w:rsidR="00CE05DD" w:rsidRDefault="00CE05DD">
      <w:pPr>
        <w:pBdr>
          <w:top w:val="nil"/>
          <w:left w:val="nil"/>
          <w:bottom w:val="nil"/>
          <w:right w:val="nil"/>
          <w:between w:val="nil"/>
        </w:pBdr>
        <w:ind w:left="1560"/>
        <w:jc w:val="both"/>
        <w:rPr>
          <w:rFonts w:ascii="Arial Narrow" w:eastAsia="Arial Narrow" w:hAnsi="Arial Narrow" w:cs="Arial Narrow"/>
          <w:color w:val="000000"/>
        </w:rPr>
      </w:pPr>
    </w:p>
    <w:p w:rsidR="00CE05DD" w:rsidRDefault="00036D41">
      <w:pPr>
        <w:ind w:left="709" w:hanging="283"/>
        <w:jc w:val="both"/>
        <w:rPr>
          <w:rFonts w:ascii="Arial Narrow" w:eastAsia="Arial Narrow" w:hAnsi="Arial Narrow" w:cs="Arial Narrow"/>
          <w:b/>
        </w:rPr>
      </w:pPr>
      <w:r>
        <w:rPr>
          <w:rFonts w:ascii="Arial Narrow" w:eastAsia="Arial Narrow" w:hAnsi="Arial Narrow" w:cs="Arial Narrow"/>
          <w:b/>
        </w:rPr>
        <w:t>18. DA PROGRAMAÇÃO ORÇAMENTÁRIA E DO VALOR PREVISTO PARA A REALIZAÇÃO DO OBJETO</w:t>
      </w:r>
    </w:p>
    <w:p w:rsidR="00E62079" w:rsidRDefault="00036D41">
      <w:pPr>
        <w:ind w:left="709"/>
        <w:jc w:val="both"/>
        <w:rPr>
          <w:rFonts w:ascii="Arial Narrow" w:eastAsia="Arial Narrow" w:hAnsi="Arial Narrow" w:cs="Arial Narrow"/>
          <w:highlight w:val="yellow"/>
        </w:rPr>
      </w:pPr>
      <w:r>
        <w:rPr>
          <w:rFonts w:ascii="Arial Narrow" w:eastAsia="Arial Narrow" w:hAnsi="Arial Narrow" w:cs="Arial Narrow"/>
          <w:b/>
        </w:rPr>
        <w:t>18.1</w:t>
      </w:r>
      <w:r>
        <w:rPr>
          <w:rFonts w:ascii="Arial Narrow" w:eastAsia="Arial Narrow" w:hAnsi="Arial Narrow" w:cs="Arial Narrow"/>
        </w:rPr>
        <w:t xml:space="preserve"> Os créditos orçamentários necessários à cobertura das despesas relativas ao presente Edital são provenientes da funcional programática</w:t>
      </w:r>
      <w:r w:rsidRPr="000619CA">
        <w:rPr>
          <w:rFonts w:ascii="Arial Narrow" w:eastAsia="Arial Narrow" w:hAnsi="Arial Narrow" w:cs="Arial Narrow"/>
          <w:highlight w:val="yellow"/>
        </w:rPr>
        <w:t>: Ficha</w:t>
      </w:r>
      <w:r w:rsidR="00D37E23" w:rsidRPr="000619CA">
        <w:rPr>
          <w:rFonts w:ascii="Arial Narrow" w:eastAsia="Arial Narrow" w:hAnsi="Arial Narrow" w:cs="Arial Narrow"/>
          <w:highlight w:val="yellow"/>
        </w:rPr>
        <w:t xml:space="preserve"> </w:t>
      </w:r>
      <w:r w:rsidR="00E62079" w:rsidRPr="00E62079">
        <w:rPr>
          <w:rFonts w:ascii="Arial Narrow" w:eastAsia="Arial Narrow" w:hAnsi="Arial Narrow" w:cs="Arial Narrow"/>
        </w:rPr>
        <w:t>315 3.3.90.39.00.2.08.00.08.244.0004.2.0103 00.01.00 DESENVOLVIMENTO E OPERACIONALIZA</w:t>
      </w:r>
      <w:r w:rsidR="00E62079" w:rsidRPr="00E62079">
        <w:rPr>
          <w:rFonts w:ascii="Arial Narrow" w:eastAsia="Arial Narrow" w:hAnsi="Arial Narrow" w:cs="Arial Narrow" w:hint="eastAsia"/>
        </w:rPr>
        <w:t>ÇÃ</w:t>
      </w:r>
      <w:r w:rsidR="00E62079" w:rsidRPr="00E62079">
        <w:rPr>
          <w:rFonts w:ascii="Arial Narrow" w:eastAsia="Arial Narrow" w:hAnsi="Arial Narrow" w:cs="Arial Narrow"/>
        </w:rPr>
        <w:t>O DO CRAS/PAIF</w:t>
      </w:r>
    </w:p>
    <w:p w:rsidR="00CE05DD" w:rsidRDefault="00036D41">
      <w:pPr>
        <w:ind w:left="709"/>
        <w:jc w:val="both"/>
        <w:rPr>
          <w:rFonts w:ascii="Arial Narrow" w:eastAsia="Arial Narrow" w:hAnsi="Arial Narrow" w:cs="Arial Narrow"/>
        </w:rPr>
      </w:pPr>
      <w:r>
        <w:rPr>
          <w:rFonts w:ascii="Arial Narrow" w:eastAsia="Arial Narrow" w:hAnsi="Arial Narrow" w:cs="Arial Narrow"/>
          <w:b/>
        </w:rPr>
        <w:t>18.2</w:t>
      </w:r>
      <w:r>
        <w:rPr>
          <w:rFonts w:ascii="Arial Narrow" w:eastAsia="Arial Narrow" w:hAnsi="Arial Narrow" w:cs="Arial Narrow"/>
        </w:rPr>
        <w:t xml:space="preserve"> O valor de referência para a realização do objeto do Termo de Colaboração é </w:t>
      </w:r>
      <w:r w:rsidR="000619CA" w:rsidRPr="003C186A">
        <w:rPr>
          <w:rFonts w:ascii="Cambria" w:hAnsi="Cambria" w:cs="Arial"/>
          <w:color w:val="FF0000"/>
          <w:sz w:val="24"/>
        </w:rPr>
        <w:t xml:space="preserve">R$ 344.636,40 </w:t>
      </w:r>
      <w:r w:rsidR="000619CA" w:rsidRPr="003C186A">
        <w:rPr>
          <w:rFonts w:ascii="Cambria" w:hAnsi="Cambria" w:cs="Arial"/>
          <w:color w:val="FF0000"/>
          <w:u w:val="single"/>
        </w:rPr>
        <w:t>(trezentos e quarenta e quatro mil, seiscentos e trinta e seis reais e quarenta centavos)</w:t>
      </w:r>
      <w:r w:rsidR="000619CA">
        <w:rPr>
          <w:rFonts w:ascii="Arial Narrow" w:eastAsia="Arial Narrow" w:hAnsi="Arial Narrow" w:cs="Arial Narrow"/>
          <w:color w:val="FF0000"/>
        </w:rPr>
        <w:t>,</w:t>
      </w:r>
      <w:r w:rsidR="000619CA">
        <w:rPr>
          <w:rFonts w:ascii="Arial Narrow" w:eastAsia="Arial Narrow" w:hAnsi="Arial Narrow" w:cs="Arial Narrow"/>
        </w:rPr>
        <w:t xml:space="preserve"> para</w:t>
      </w:r>
      <w:r>
        <w:rPr>
          <w:rFonts w:ascii="Arial Narrow" w:eastAsia="Arial Narrow" w:hAnsi="Arial Narrow" w:cs="Arial Narrow"/>
        </w:rPr>
        <w:t xml:space="preserve"> a Parceria - Entidade que promova o objeto em sua totalidade conforme disposto no Termo de Referência d</w:t>
      </w:r>
      <w:r w:rsidR="005230C4">
        <w:rPr>
          <w:rFonts w:ascii="Arial Narrow" w:eastAsia="Arial Narrow" w:hAnsi="Arial Narrow" w:cs="Arial Narrow"/>
        </w:rPr>
        <w:t>a</w:t>
      </w:r>
      <w:r>
        <w:rPr>
          <w:rFonts w:ascii="Arial Narrow" w:eastAsia="Arial Narrow" w:hAnsi="Arial Narrow" w:cs="Arial Narrow"/>
        </w:rPr>
        <w:t xml:space="preserve"> Colaboração. O exato valor a ser repassado será definido no Termo de Colaboração, observada a proposta de plano de trabalho apresentada pela OSC selecionada.</w:t>
      </w:r>
    </w:p>
    <w:p w:rsidR="00CE05DD" w:rsidRDefault="00036D41">
      <w:pPr>
        <w:ind w:left="709"/>
        <w:jc w:val="both"/>
        <w:rPr>
          <w:rFonts w:ascii="Arial Narrow" w:eastAsia="Arial Narrow" w:hAnsi="Arial Narrow" w:cs="Arial Narrow"/>
        </w:rPr>
      </w:pPr>
      <w:r>
        <w:rPr>
          <w:rFonts w:ascii="Arial Narrow" w:eastAsia="Arial Narrow" w:hAnsi="Arial Narrow" w:cs="Arial Narrow"/>
          <w:b/>
        </w:rPr>
        <w:t>18.3</w:t>
      </w:r>
      <w:r>
        <w:rPr>
          <w:rFonts w:ascii="Arial Narrow" w:eastAsia="Arial Narrow" w:hAnsi="Arial Narrow" w:cs="Arial Narrow"/>
        </w:rPr>
        <w:t xml:space="preserve"> Eventuais saldos financeiros remanescentes dos recursos públicos transferidos, inclusive os provenientes das receitas obtidas das aplicações financeiras realizadas, serão devolvidos ao MUNICÍPIO DE </w:t>
      </w:r>
      <w:r w:rsidR="00A95EE6">
        <w:rPr>
          <w:rFonts w:ascii="Arial Narrow" w:eastAsia="Arial Narrow" w:hAnsi="Arial Narrow" w:cs="Arial Narrow"/>
        </w:rPr>
        <w:t>BAEPENDI</w:t>
      </w:r>
      <w:r>
        <w:rPr>
          <w:rFonts w:ascii="Arial Narrow" w:eastAsia="Arial Narrow" w:hAnsi="Arial Narrow" w:cs="Arial Narrow"/>
        </w:rPr>
        <w:t>, por ocasião da conclusão, denúncia, rescisão ou extinção da parceria, nos termos do art. 52 da Lei Federal nº 13.019/2014.</w:t>
      </w:r>
    </w:p>
    <w:p w:rsidR="00CE05DD" w:rsidRDefault="00036D41">
      <w:pPr>
        <w:ind w:left="709"/>
        <w:jc w:val="both"/>
        <w:rPr>
          <w:rFonts w:ascii="Arial Narrow" w:eastAsia="Arial Narrow" w:hAnsi="Arial Narrow" w:cs="Arial Narrow"/>
        </w:rPr>
      </w:pPr>
      <w:r>
        <w:rPr>
          <w:rFonts w:ascii="Arial Narrow" w:eastAsia="Arial Narrow" w:hAnsi="Arial Narrow" w:cs="Arial Narrow"/>
          <w:b/>
        </w:rPr>
        <w:t>18.4</w:t>
      </w:r>
      <w:r>
        <w:rPr>
          <w:rFonts w:ascii="Arial Narrow" w:eastAsia="Arial Narrow" w:hAnsi="Arial Narrow" w:cs="Arial Narrow"/>
        </w:rPr>
        <w:t xml:space="preserve"> O instrumento de parceria será celebrado de acordo com a disponibilidade orçamentária e financeira, respeitado o interesse público e desde que caracterizada a oportunidade e conveniência administrativa. A seleção de propostas não obriga a administração pública a firmar o instrumento de parceria com quaisquer dos Proponentes, os quais não têm direito subjetivo ao repasse financeiro.</w:t>
      </w:r>
    </w:p>
    <w:p w:rsidR="00CE05DD" w:rsidRDefault="00036D41">
      <w:pPr>
        <w:ind w:left="709" w:hanging="283"/>
        <w:jc w:val="both"/>
        <w:rPr>
          <w:rFonts w:ascii="Arial Narrow" w:eastAsia="Arial Narrow" w:hAnsi="Arial Narrow" w:cs="Arial Narrow"/>
          <w:b/>
        </w:rPr>
      </w:pPr>
      <w:r>
        <w:rPr>
          <w:rFonts w:ascii="Arial Narrow" w:eastAsia="Arial Narrow" w:hAnsi="Arial Narrow" w:cs="Arial Narrow"/>
          <w:b/>
        </w:rPr>
        <w:t>19. DAS DISPOSIÇÕES FINAIS</w:t>
      </w:r>
    </w:p>
    <w:p w:rsidR="00CE05DD" w:rsidRDefault="00036D41">
      <w:pPr>
        <w:ind w:left="709"/>
        <w:jc w:val="both"/>
        <w:rPr>
          <w:rFonts w:ascii="Arial Narrow" w:eastAsia="Arial Narrow" w:hAnsi="Arial Narrow" w:cs="Arial Narrow"/>
        </w:rPr>
      </w:pPr>
      <w:r>
        <w:rPr>
          <w:rFonts w:ascii="Arial Narrow" w:eastAsia="Arial Narrow" w:hAnsi="Arial Narrow" w:cs="Arial Narrow"/>
          <w:b/>
        </w:rPr>
        <w:lastRenderedPageBreak/>
        <w:t>19.1</w:t>
      </w:r>
      <w:r>
        <w:rPr>
          <w:rFonts w:ascii="Arial Narrow" w:eastAsia="Arial Narrow" w:hAnsi="Arial Narrow" w:cs="Arial Narrow"/>
        </w:rPr>
        <w:t xml:space="preserve"> A qualquer tempo, o presente Edital poderá ser revogado por interesse público ou anulado, no todo ou em parte, por vício insanável, sem que isso implique direito a indenização ou reclamação de qualquer natureza.</w:t>
      </w:r>
    </w:p>
    <w:p w:rsidR="00CE05DD" w:rsidRDefault="00036D41">
      <w:pPr>
        <w:ind w:left="709"/>
        <w:jc w:val="both"/>
        <w:rPr>
          <w:rFonts w:ascii="Arial Narrow" w:eastAsia="Arial Narrow" w:hAnsi="Arial Narrow" w:cs="Arial Narrow"/>
        </w:rPr>
      </w:pPr>
      <w:r>
        <w:rPr>
          <w:rFonts w:ascii="Arial Narrow" w:eastAsia="Arial Narrow" w:hAnsi="Arial Narrow" w:cs="Arial Narrow"/>
          <w:b/>
        </w:rPr>
        <w:t>19.2</w:t>
      </w:r>
      <w:r>
        <w:rPr>
          <w:rFonts w:ascii="Arial Narrow" w:eastAsia="Arial Narrow" w:hAnsi="Arial Narrow" w:cs="Arial Narrow"/>
        </w:rPr>
        <w:t xml:space="preserve"> A OSC Proponente é responsável pela fidelidade e legitimidade das informações prestadas e dos documentos apresentados em qualquer fase deste Chamamento Público.</w:t>
      </w:r>
    </w:p>
    <w:p w:rsidR="00CE05DD" w:rsidRDefault="00036D41">
      <w:pPr>
        <w:ind w:left="709"/>
        <w:jc w:val="both"/>
        <w:rPr>
          <w:rFonts w:ascii="Arial Narrow" w:eastAsia="Arial Narrow" w:hAnsi="Arial Narrow" w:cs="Arial Narrow"/>
        </w:rPr>
      </w:pPr>
      <w:r>
        <w:rPr>
          <w:rFonts w:ascii="Arial Narrow" w:eastAsia="Arial Narrow" w:hAnsi="Arial Narrow" w:cs="Arial Narrow"/>
          <w:b/>
        </w:rPr>
        <w:t>19.3</w:t>
      </w:r>
      <w:r>
        <w:rPr>
          <w:rFonts w:ascii="Arial Narrow" w:eastAsia="Arial Narrow" w:hAnsi="Arial Narrow" w:cs="Arial Narrow"/>
        </w:rPr>
        <w:t xml:space="preserve"> Todos os custos decorrentes da elaboração das Propostas de Plano de Trabalho e quaisquer outras despesas correlatas à participação no Chamamento Público serão de inteira responsabilidade das OSC’s Proponentes, não cabendo nenhuma indenização, remuneração ou apoio por parte da Administração Pública Municipal.</w:t>
      </w:r>
    </w:p>
    <w:p w:rsidR="00CE05DD" w:rsidRPr="005230C4" w:rsidRDefault="00036D41">
      <w:pPr>
        <w:ind w:left="709"/>
        <w:jc w:val="both"/>
        <w:rPr>
          <w:rFonts w:ascii="Arial Narrow" w:eastAsia="Arial Narrow" w:hAnsi="Arial Narrow" w:cs="Arial Narrow"/>
          <w:color w:val="FF0000"/>
        </w:rPr>
      </w:pPr>
      <w:r>
        <w:rPr>
          <w:rFonts w:ascii="Arial Narrow" w:eastAsia="Arial Narrow" w:hAnsi="Arial Narrow" w:cs="Arial Narrow"/>
          <w:b/>
        </w:rPr>
        <w:t xml:space="preserve">19.4 </w:t>
      </w:r>
      <w:r>
        <w:rPr>
          <w:rFonts w:ascii="Arial Narrow" w:eastAsia="Arial Narrow" w:hAnsi="Arial Narrow" w:cs="Arial Narrow"/>
        </w:rPr>
        <w:t xml:space="preserve">O formulário para prestação de contas e seu respectivo manual estará disponível no site oficial da PREFEITURA DE </w:t>
      </w:r>
      <w:r w:rsidR="00A95EE6">
        <w:rPr>
          <w:rFonts w:ascii="Arial Narrow" w:eastAsia="Arial Narrow" w:hAnsi="Arial Narrow" w:cs="Arial Narrow"/>
        </w:rPr>
        <w:t>BAEPENDI</w:t>
      </w:r>
      <w:r>
        <w:rPr>
          <w:rFonts w:ascii="Arial Narrow" w:eastAsia="Arial Narrow" w:hAnsi="Arial Narrow" w:cs="Arial Narrow"/>
        </w:rPr>
        <w:t xml:space="preserve">, </w:t>
      </w:r>
      <w:r w:rsidR="00FB26B3">
        <w:rPr>
          <w:color w:val="FF0000"/>
        </w:rPr>
        <w:t>www.baependi.mg.gov.br</w:t>
      </w:r>
    </w:p>
    <w:p w:rsidR="00CE05DD" w:rsidRDefault="00036D41">
      <w:pPr>
        <w:ind w:left="709"/>
        <w:jc w:val="both"/>
        <w:rPr>
          <w:rFonts w:ascii="Arial Narrow" w:eastAsia="Arial Narrow" w:hAnsi="Arial Narrow" w:cs="Arial Narrow"/>
        </w:rPr>
      </w:pPr>
      <w:r>
        <w:rPr>
          <w:rFonts w:ascii="Arial Narrow" w:eastAsia="Arial Narrow" w:hAnsi="Arial Narrow" w:cs="Arial Narrow"/>
          <w:b/>
        </w:rPr>
        <w:t xml:space="preserve">19.5 </w:t>
      </w:r>
      <w:r>
        <w:rPr>
          <w:rFonts w:ascii="Arial Narrow" w:eastAsia="Arial Narrow" w:hAnsi="Arial Narrow" w:cs="Arial Narrow"/>
        </w:rPr>
        <w:t xml:space="preserve">O presente Edital terá vigência de </w:t>
      </w:r>
      <w:r w:rsidR="005A0FE9">
        <w:rPr>
          <w:rFonts w:ascii="Arial Narrow" w:eastAsia="Arial Narrow" w:hAnsi="Arial Narrow" w:cs="Arial Narrow"/>
          <w:color w:val="FF0000"/>
        </w:rPr>
        <w:t>12 (doze</w:t>
      </w:r>
      <w:r w:rsidR="009F5FD9">
        <w:rPr>
          <w:rFonts w:ascii="Arial Narrow" w:eastAsia="Arial Narrow" w:hAnsi="Arial Narrow" w:cs="Arial Narrow"/>
          <w:color w:val="FF0000"/>
        </w:rPr>
        <w:t>)</w:t>
      </w:r>
      <w:r w:rsidRPr="005230C4">
        <w:rPr>
          <w:rFonts w:ascii="Arial Narrow" w:eastAsia="Arial Narrow" w:hAnsi="Arial Narrow" w:cs="Arial Narrow"/>
          <w:color w:val="FF0000"/>
        </w:rPr>
        <w:t xml:space="preserve"> meses </w:t>
      </w:r>
      <w:r>
        <w:rPr>
          <w:rFonts w:ascii="Arial Narrow" w:eastAsia="Arial Narrow" w:hAnsi="Arial Narrow" w:cs="Arial Narrow"/>
        </w:rPr>
        <w:t xml:space="preserve">a contar da data da publicação contendo o resultado definitivo do Chamamento </w:t>
      </w:r>
      <w:r w:rsidR="005A0FE9">
        <w:rPr>
          <w:rFonts w:ascii="Arial Narrow" w:eastAsia="Arial Narrow" w:hAnsi="Arial Narrow" w:cs="Arial Narrow"/>
        </w:rPr>
        <w:t>Público, podendo ser prorrogado por período igual, observando</w:t>
      </w:r>
      <w:r>
        <w:rPr>
          <w:rFonts w:ascii="Arial Narrow" w:eastAsia="Arial Narrow" w:hAnsi="Arial Narrow" w:cs="Arial Narrow"/>
        </w:rPr>
        <w:t xml:space="preserve"> o parágrafo 2º do artigo 58 da Lei 13.019/2014.</w:t>
      </w:r>
    </w:p>
    <w:p w:rsidR="00CE05DD" w:rsidRDefault="00CE05DD">
      <w:pPr>
        <w:spacing w:after="0"/>
        <w:rPr>
          <w:rFonts w:ascii="Arial Narrow" w:eastAsia="Arial Narrow" w:hAnsi="Arial Narrow" w:cs="Arial Narrow"/>
          <w:b/>
        </w:rPr>
      </w:pPr>
    </w:p>
    <w:p w:rsidR="00D1265B" w:rsidRDefault="00D1265B" w:rsidP="00D1265B">
      <w:pPr>
        <w:spacing w:line="240" w:lineRule="auto"/>
        <w:rPr>
          <w:rFonts w:ascii="Arial Narrow" w:eastAsia="Arial Narrow" w:hAnsi="Arial Narrow" w:cs="Arial Narrow"/>
          <w:b/>
        </w:rPr>
      </w:pPr>
    </w:p>
    <w:p w:rsidR="00CE05DD" w:rsidRDefault="00036D41" w:rsidP="00D1265B">
      <w:pPr>
        <w:spacing w:line="240" w:lineRule="auto"/>
        <w:jc w:val="center"/>
        <w:rPr>
          <w:rFonts w:ascii="Arial Narrow" w:eastAsia="Arial Narrow" w:hAnsi="Arial Narrow" w:cs="Arial Narrow"/>
          <w:b/>
        </w:rPr>
      </w:pPr>
      <w:r>
        <w:rPr>
          <w:rFonts w:ascii="Arial Narrow" w:eastAsia="Arial Narrow" w:hAnsi="Arial Narrow" w:cs="Arial Narrow"/>
          <w:b/>
        </w:rPr>
        <w:t>TERMO DE REFERÊNCIA DA COLABORAÇÃO</w:t>
      </w:r>
    </w:p>
    <w:p w:rsidR="00D1265B" w:rsidRDefault="00D1265B" w:rsidP="00D1265B">
      <w:pPr>
        <w:spacing w:line="240" w:lineRule="auto"/>
        <w:jc w:val="center"/>
        <w:rPr>
          <w:rFonts w:ascii="Arial Narrow" w:eastAsia="Arial Narrow" w:hAnsi="Arial Narrow" w:cs="Arial Narrow"/>
          <w:b/>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8720"/>
      </w:tblGrid>
      <w:tr w:rsidR="00D1265B" w:rsidRPr="003052A6" w:rsidTr="007D5BA8">
        <w:tc>
          <w:tcPr>
            <w:tcW w:w="5000" w:type="pct"/>
          </w:tcPr>
          <w:p w:rsidR="00D1265B" w:rsidRPr="003052A6" w:rsidRDefault="00D1265B" w:rsidP="007D5BA8">
            <w:pPr>
              <w:jc w:val="both"/>
              <w:rPr>
                <w:rFonts w:ascii="Arial Narrow" w:hAnsi="Arial Narrow" w:cs="Arial"/>
                <w:b/>
              </w:rPr>
            </w:pPr>
          </w:p>
          <w:p w:rsidR="00D1265B" w:rsidRPr="003052A6" w:rsidRDefault="00D1265B" w:rsidP="00D1265B">
            <w:pPr>
              <w:jc w:val="both"/>
              <w:rPr>
                <w:rFonts w:ascii="Arial Narrow" w:hAnsi="Arial Narrow" w:cs="Arial"/>
                <w:sz w:val="24"/>
              </w:rPr>
            </w:pPr>
            <w:r w:rsidRPr="003052A6">
              <w:rPr>
                <w:rFonts w:ascii="Arial Narrow" w:hAnsi="Arial Narrow" w:cs="Arial"/>
                <w:b/>
                <w:sz w:val="24"/>
              </w:rPr>
              <w:t>Objeto da proposta:</w:t>
            </w:r>
            <w:r w:rsidRPr="003052A6">
              <w:rPr>
                <w:rFonts w:ascii="Arial Narrow" w:hAnsi="Arial Narrow" w:cs="Arial"/>
                <w:sz w:val="24"/>
              </w:rPr>
              <w:t xml:space="preserve"> Desenvolvimento de ações voltadas à promoção e à defesa dos direitos do cidadão baependiano, por meio de atividades que valorizem e promovam a capacitação, o protagonismo, o empoderamento e a convivência comunitária através do esporte, lazer e cultura, reduzindo situações de isolamento social e melhorando a qualidade de vida das pessoas, no âmbito do Município de BAEPENDI – MG.</w:t>
            </w:r>
          </w:p>
          <w:p w:rsidR="00D1265B" w:rsidRPr="003052A6" w:rsidRDefault="00D1265B" w:rsidP="007D5BA8">
            <w:pPr>
              <w:rPr>
                <w:rFonts w:ascii="Arial Narrow" w:hAnsi="Arial Narrow" w:cs="Arial"/>
                <w:sz w:val="24"/>
              </w:rPr>
            </w:pPr>
            <w:r w:rsidRPr="003052A6">
              <w:rPr>
                <w:rFonts w:ascii="Arial Narrow" w:hAnsi="Arial Narrow" w:cs="Arial"/>
                <w:b/>
                <w:sz w:val="24"/>
              </w:rPr>
              <w:t xml:space="preserve">Local pretendido para a realização: </w:t>
            </w:r>
            <w:r w:rsidRPr="003052A6">
              <w:rPr>
                <w:rFonts w:ascii="Arial Narrow" w:hAnsi="Arial Narrow" w:cs="Arial"/>
                <w:sz w:val="24"/>
              </w:rPr>
              <w:t>CRAS, Centro de Convivência, Quadras Poliesportivas.</w:t>
            </w:r>
          </w:p>
          <w:p w:rsidR="00D1265B" w:rsidRPr="003052A6" w:rsidRDefault="00D1265B" w:rsidP="007D5BA8">
            <w:pPr>
              <w:rPr>
                <w:rFonts w:ascii="Arial Narrow" w:hAnsi="Arial Narrow" w:cs="Arial"/>
                <w:b/>
              </w:rPr>
            </w:pPr>
            <w:r w:rsidRPr="003052A6">
              <w:rPr>
                <w:rFonts w:ascii="Arial Narrow" w:hAnsi="Arial Narrow" w:cs="Arial"/>
                <w:b/>
              </w:rPr>
              <w:t>Data pretendida para a início do projeto: Fevereiro/2022</w:t>
            </w:r>
          </w:p>
          <w:p w:rsidR="00D1265B" w:rsidRPr="003052A6" w:rsidRDefault="00D1265B" w:rsidP="007D5BA8">
            <w:pPr>
              <w:rPr>
                <w:rFonts w:ascii="Arial Narrow" w:hAnsi="Arial Narrow" w:cs="Arial"/>
                <w:u w:val="single"/>
              </w:rPr>
            </w:pPr>
            <w:r w:rsidRPr="003052A6">
              <w:rPr>
                <w:rFonts w:ascii="Arial Narrow" w:hAnsi="Arial Narrow" w:cs="Arial"/>
                <w:b/>
              </w:rPr>
              <w:t xml:space="preserve">Valor total do projeto: </w:t>
            </w:r>
            <w:r w:rsidRPr="003052A6">
              <w:rPr>
                <w:rFonts w:ascii="Arial Narrow" w:hAnsi="Arial Narrow" w:cs="Arial"/>
                <w:sz w:val="24"/>
              </w:rPr>
              <w:t xml:space="preserve">R$ 344.636,40 </w:t>
            </w:r>
            <w:r w:rsidRPr="003052A6">
              <w:rPr>
                <w:rFonts w:ascii="Arial Narrow" w:hAnsi="Arial Narrow" w:cs="Arial"/>
                <w:u w:val="single"/>
              </w:rPr>
              <w:t xml:space="preserve">(trezentos e quarenta e quatro mil, seiscentos e trinta e seis reais e quarenta centavos), sendo realizados em 12 parcelas mensais </w:t>
            </w:r>
            <w:r w:rsidRPr="003052A6">
              <w:rPr>
                <w:rFonts w:ascii="Arial Narrow" w:hAnsi="Arial Narrow" w:cs="Arial"/>
                <w:sz w:val="24"/>
                <w:u w:val="single"/>
              </w:rPr>
              <w:t xml:space="preserve">de R$ 28.719,70 </w:t>
            </w:r>
            <w:r w:rsidRPr="003052A6">
              <w:rPr>
                <w:rFonts w:ascii="Arial Narrow" w:hAnsi="Arial Narrow" w:cs="Arial"/>
                <w:u w:val="single"/>
              </w:rPr>
              <w:t>(vinte e oito mil e setecentos e dezenove reais e setenta centavos).</w:t>
            </w:r>
          </w:p>
          <w:p w:rsidR="00D1265B" w:rsidRPr="003052A6" w:rsidRDefault="00D1265B" w:rsidP="007D5BA8">
            <w:pPr>
              <w:pStyle w:val="Corpodetexto"/>
              <w:spacing w:after="0"/>
              <w:rPr>
                <w:rFonts w:ascii="Arial Narrow" w:hAnsi="Arial Narrow" w:cs="Arial"/>
                <w:bCs/>
                <w:sz w:val="22"/>
                <w:szCs w:val="22"/>
              </w:rPr>
            </w:pPr>
          </w:p>
        </w:tc>
      </w:tr>
    </w:tbl>
    <w:p w:rsidR="00D1265B" w:rsidRPr="003052A6" w:rsidRDefault="00D1265B" w:rsidP="00D1265B">
      <w:pPr>
        <w:rPr>
          <w:rFonts w:ascii="Arial Narrow" w:hAnsi="Arial Narrow" w:cs="Arial"/>
          <w:b/>
        </w:rPr>
      </w:pPr>
    </w:p>
    <w:p w:rsidR="00D1265B" w:rsidRPr="003052A6" w:rsidRDefault="00D1265B" w:rsidP="00D1265B">
      <w:pPr>
        <w:rPr>
          <w:rFonts w:ascii="Arial Narrow" w:hAnsi="Arial Narrow" w:cs="Arial"/>
          <w:b/>
          <w:sz w:val="24"/>
        </w:rPr>
      </w:pPr>
      <w:r w:rsidRPr="003052A6">
        <w:rPr>
          <w:rFonts w:ascii="Arial Narrow" w:hAnsi="Arial Narrow" w:cs="Arial"/>
          <w:b/>
          <w:sz w:val="24"/>
        </w:rPr>
        <w:t>Metodologia de Execução</w:t>
      </w:r>
    </w:p>
    <w:tbl>
      <w:tblPr>
        <w:tblStyle w:val="Tabelacomgrade"/>
        <w:tblW w:w="0" w:type="auto"/>
        <w:tblLook w:val="04A0"/>
      </w:tblPr>
      <w:tblGrid>
        <w:gridCol w:w="8720"/>
      </w:tblGrid>
      <w:tr w:rsidR="00D1265B" w:rsidRPr="003052A6" w:rsidTr="007D5BA8">
        <w:tc>
          <w:tcPr>
            <w:tcW w:w="13992" w:type="dxa"/>
          </w:tcPr>
          <w:p w:rsidR="00D1265B" w:rsidRPr="003052A6" w:rsidRDefault="00D1265B" w:rsidP="007D5BA8">
            <w:pPr>
              <w:rPr>
                <w:rFonts w:ascii="Arial Narrow" w:hAnsi="Arial Narrow" w:cs="Arial"/>
                <w:b/>
                <w:sz w:val="22"/>
                <w:szCs w:val="22"/>
              </w:rPr>
            </w:pPr>
          </w:p>
          <w:p w:rsidR="00D1265B" w:rsidRPr="003052A6" w:rsidRDefault="00D1265B" w:rsidP="007D5BA8">
            <w:pPr>
              <w:jc w:val="both"/>
              <w:rPr>
                <w:rFonts w:ascii="Arial Narrow" w:hAnsi="Arial Narrow" w:cs="Arial"/>
                <w:sz w:val="24"/>
                <w:szCs w:val="22"/>
              </w:rPr>
            </w:pPr>
            <w:r w:rsidRPr="003052A6">
              <w:rPr>
                <w:rFonts w:ascii="Arial Narrow" w:hAnsi="Arial Narrow" w:cs="Arial"/>
                <w:sz w:val="24"/>
                <w:szCs w:val="22"/>
              </w:rPr>
              <w:t>Deverão ser ofertadas oficinas de artes manuais, cursos profissionalizantes e atividade física, buscando desenvolver potencialidades, habilidades, talentos e propiciar sua formação cidadã, bem como evitar o isolamento e promover o convívio comunitário, conforme disposto abaixo:</w:t>
            </w:r>
          </w:p>
          <w:p w:rsidR="00D1265B" w:rsidRPr="003052A6" w:rsidRDefault="00D1265B" w:rsidP="007D5BA8">
            <w:pPr>
              <w:jc w:val="both"/>
              <w:rPr>
                <w:rFonts w:ascii="Arial Narrow" w:hAnsi="Arial Narrow" w:cs="Arial"/>
                <w:b/>
                <w:sz w:val="22"/>
                <w:szCs w:val="22"/>
              </w:rPr>
            </w:pPr>
          </w:p>
          <w:p w:rsidR="00D1265B" w:rsidRPr="003052A6" w:rsidRDefault="00D1265B" w:rsidP="007D5BA8">
            <w:pPr>
              <w:jc w:val="both"/>
              <w:rPr>
                <w:rFonts w:ascii="Arial Narrow" w:hAnsi="Arial Narrow" w:cs="Arial"/>
                <w:b/>
                <w:sz w:val="22"/>
                <w:szCs w:val="22"/>
              </w:rPr>
            </w:pPr>
            <w:r w:rsidRPr="003052A6">
              <w:rPr>
                <w:rFonts w:ascii="Arial Narrow" w:hAnsi="Arial Narrow" w:cs="Arial"/>
                <w:b/>
                <w:sz w:val="22"/>
                <w:szCs w:val="22"/>
              </w:rPr>
              <w:t xml:space="preserve">      . Artes Manuais: </w:t>
            </w:r>
            <w:r w:rsidRPr="003052A6">
              <w:rPr>
                <w:rFonts w:ascii="Arial Narrow" w:hAnsi="Arial Narrow" w:cs="Arial"/>
                <w:sz w:val="24"/>
                <w:szCs w:val="22"/>
              </w:rPr>
              <w:t>Essa modalidade deve contemplar oficinas que incentivam a criatividade e o aprimoramento de técnicas artísticas conforme cada competência. Podem ser ofertadas oficinas como artesanato, pintura em tela, pintura em tecido, bordado, bordado em chinelo, entre outras. Objetiva-se desenvolver habilidades artísticas e psicomotoras, tendo como metodologia atividades em grupo, nas quais os participantes desenvolvem atividades que desenvolva seu estilo artístico próprio, despertando sua criatividade;</w:t>
            </w:r>
          </w:p>
          <w:p w:rsidR="00D1265B" w:rsidRPr="003052A6" w:rsidRDefault="00D1265B" w:rsidP="007D5BA8">
            <w:pPr>
              <w:jc w:val="both"/>
              <w:rPr>
                <w:rFonts w:ascii="Arial Narrow" w:hAnsi="Arial Narrow" w:cs="Arial"/>
                <w:b/>
                <w:sz w:val="22"/>
                <w:szCs w:val="22"/>
              </w:rPr>
            </w:pPr>
          </w:p>
          <w:p w:rsidR="00D1265B" w:rsidRPr="003052A6" w:rsidRDefault="00D1265B" w:rsidP="007D5BA8">
            <w:pPr>
              <w:jc w:val="both"/>
              <w:rPr>
                <w:rFonts w:ascii="Arial Narrow" w:hAnsi="Arial Narrow" w:cs="Arial"/>
                <w:sz w:val="24"/>
                <w:szCs w:val="22"/>
              </w:rPr>
            </w:pPr>
            <w:r w:rsidRPr="003052A6">
              <w:rPr>
                <w:rFonts w:ascii="Arial Narrow" w:hAnsi="Arial Narrow" w:cs="Arial"/>
                <w:b/>
                <w:sz w:val="22"/>
                <w:szCs w:val="22"/>
              </w:rPr>
              <w:t xml:space="preserve">      . Esporte, Lazer e Cultura: </w:t>
            </w:r>
            <w:r w:rsidRPr="003052A6">
              <w:rPr>
                <w:rFonts w:ascii="Arial Narrow" w:hAnsi="Arial Narrow" w:cs="Arial"/>
                <w:sz w:val="24"/>
                <w:szCs w:val="22"/>
              </w:rPr>
              <w:t>Essa modalidade deverá contemplar oficinas que incentivam a prática de atividades físicas, lazer e cultura, tais como dança, ginástica, voleibol, zumba, ioga, recreação, passeios culturais e artísticos entre outras. Possui como objetivo promover a interação entre os participantes através de atividades que desenvolvam habilidades corporais, incentivam a prática de exercícios físicos, o desenvolvimento saudável e a qualidade de vida dos idosos.</w:t>
            </w:r>
          </w:p>
          <w:p w:rsidR="00D1265B" w:rsidRPr="003052A6" w:rsidRDefault="00D1265B" w:rsidP="007D5BA8">
            <w:pPr>
              <w:rPr>
                <w:rFonts w:ascii="Arial Narrow" w:hAnsi="Arial Narrow" w:cs="Arial"/>
                <w:b/>
                <w:sz w:val="22"/>
                <w:szCs w:val="22"/>
              </w:rPr>
            </w:pPr>
          </w:p>
          <w:p w:rsidR="00D1265B" w:rsidRPr="003052A6" w:rsidRDefault="00D1265B" w:rsidP="007D5BA8">
            <w:pPr>
              <w:rPr>
                <w:rFonts w:ascii="Arial Narrow" w:hAnsi="Arial Narrow" w:cs="Arial"/>
                <w:b/>
                <w:sz w:val="22"/>
                <w:szCs w:val="22"/>
              </w:rPr>
            </w:pPr>
            <w:r w:rsidRPr="003052A6">
              <w:rPr>
                <w:rFonts w:ascii="Arial Narrow" w:hAnsi="Arial Narrow" w:cs="Arial"/>
                <w:b/>
                <w:sz w:val="22"/>
                <w:szCs w:val="22"/>
              </w:rPr>
              <w:t xml:space="preserve">       AS OFICINAS DE ARTES MANUAIS, POR ESPECIALIDADE, CARGA HORÁRIA E FREQUÊNCIA SERÃO:</w:t>
            </w:r>
          </w:p>
          <w:p w:rsidR="00D1265B" w:rsidRPr="003052A6" w:rsidRDefault="00D1265B" w:rsidP="007D5BA8">
            <w:pPr>
              <w:rPr>
                <w:rFonts w:ascii="Arial Narrow" w:hAnsi="Arial Narrow" w:cs="Arial"/>
                <w:b/>
                <w:sz w:val="22"/>
                <w:szCs w:val="22"/>
              </w:rPr>
            </w:pPr>
          </w:p>
          <w:p w:rsidR="00D1265B" w:rsidRPr="003052A6" w:rsidRDefault="00D1265B" w:rsidP="007D5BA8">
            <w:pPr>
              <w:jc w:val="both"/>
              <w:rPr>
                <w:rFonts w:ascii="Arial Narrow" w:hAnsi="Arial Narrow" w:cs="Arial"/>
                <w:sz w:val="24"/>
                <w:szCs w:val="22"/>
              </w:rPr>
            </w:pPr>
            <w:r w:rsidRPr="003052A6">
              <w:rPr>
                <w:rFonts w:ascii="Arial Narrow" w:hAnsi="Arial Narrow" w:cs="Arial"/>
                <w:b/>
                <w:sz w:val="22"/>
                <w:szCs w:val="22"/>
              </w:rPr>
              <w:t xml:space="preserve">       . ARTESANATO:  </w:t>
            </w:r>
            <w:r w:rsidRPr="003052A6">
              <w:rPr>
                <w:rFonts w:ascii="Arial Narrow" w:hAnsi="Arial Narrow" w:cs="Arial"/>
                <w:sz w:val="24"/>
                <w:szCs w:val="22"/>
              </w:rPr>
              <w:t>Realizar planejamento das oficinas e desenvolver os conteúdos teóricos e práticos, registrar a freqüência, participar das reuniões, avaliar o desempenho dos alunos, fiscalizar o manuseio dos materiais, utilizados, atuar profissionalmente e participar dos eventos. As oficinas serão coordenadas por um professor que desenvolverá diversos assuntos com os alunos, especialmente pintura, bordado, tricô, crochê ornamentação, são somente restrita a essa lista, podendo, conforme o desenvolvimento da turma, serem incluídas mais modalidades de trabalhos de artesanato geral. Será realizada pela contratação de 03 professores(as) com experiência em artesanato, para a aplicação de aulas 03 dias na semana com duração de 03 horas por dia, totalizando 09 horas semanais.</w:t>
            </w:r>
          </w:p>
          <w:p w:rsidR="00D1265B" w:rsidRPr="003052A6" w:rsidRDefault="00D1265B" w:rsidP="007D5BA8">
            <w:pPr>
              <w:rPr>
                <w:rFonts w:ascii="Arial Narrow" w:hAnsi="Arial Narrow" w:cs="Arial"/>
                <w:b/>
                <w:sz w:val="22"/>
                <w:szCs w:val="22"/>
              </w:rPr>
            </w:pPr>
          </w:p>
          <w:p w:rsidR="00D1265B" w:rsidRPr="003052A6" w:rsidRDefault="00D1265B" w:rsidP="007D5BA8">
            <w:pPr>
              <w:rPr>
                <w:rFonts w:ascii="Arial Narrow" w:hAnsi="Arial Narrow" w:cs="Arial"/>
                <w:b/>
                <w:sz w:val="22"/>
                <w:szCs w:val="22"/>
              </w:rPr>
            </w:pPr>
            <w:r w:rsidRPr="003052A6">
              <w:rPr>
                <w:rFonts w:ascii="Arial Narrow" w:hAnsi="Arial Narrow" w:cs="Arial"/>
                <w:b/>
                <w:sz w:val="22"/>
                <w:szCs w:val="22"/>
              </w:rPr>
              <w:t xml:space="preserve">      AS OFICINAS DE ATIVIDADE FÍSICA, POR ESPECIALIDADE CARGA HORÁRIA E FREQUÊNCIA SERÃO:</w:t>
            </w:r>
          </w:p>
          <w:p w:rsidR="00D1265B" w:rsidRPr="003052A6" w:rsidRDefault="00D1265B" w:rsidP="007D5BA8">
            <w:pPr>
              <w:rPr>
                <w:rFonts w:ascii="Arial Narrow" w:hAnsi="Arial Narrow" w:cs="Arial"/>
                <w:b/>
                <w:sz w:val="22"/>
                <w:szCs w:val="22"/>
              </w:rPr>
            </w:pPr>
          </w:p>
          <w:p w:rsidR="00D1265B" w:rsidRPr="003052A6" w:rsidRDefault="00D1265B" w:rsidP="007D5BA8">
            <w:pPr>
              <w:jc w:val="both"/>
              <w:rPr>
                <w:rFonts w:ascii="Arial Narrow" w:hAnsi="Arial Narrow" w:cs="Arial"/>
                <w:sz w:val="24"/>
                <w:szCs w:val="22"/>
              </w:rPr>
            </w:pPr>
            <w:r w:rsidRPr="003052A6">
              <w:rPr>
                <w:rFonts w:ascii="Arial Narrow" w:hAnsi="Arial Narrow" w:cs="Arial"/>
                <w:b/>
                <w:sz w:val="22"/>
                <w:szCs w:val="22"/>
              </w:rPr>
              <w:t xml:space="preserve">       . OFICINEIRO DE DANÇA</w:t>
            </w:r>
            <w:r w:rsidRPr="003052A6">
              <w:rPr>
                <w:rFonts w:ascii="Arial Narrow" w:hAnsi="Arial Narrow" w:cs="Arial"/>
                <w:sz w:val="24"/>
                <w:szCs w:val="22"/>
              </w:rPr>
              <w:t>: Realizar planejamento das oficinas, desenvolver os conteúdos e atividades registradas, registrar a frequência dos alunos. As aulas acontecerão com a contribuição de um profissional que trabalhará o movimento corporal e também o combate do sedentarismo. Será realizada pela contratação de 02 professor (a) com experiência em dança, para a aplicação de aulas 03 dias na semana com duração de 03 horas por dia, totalizado 09 horas semanais.</w:t>
            </w:r>
          </w:p>
          <w:p w:rsidR="00D1265B" w:rsidRPr="003052A6" w:rsidRDefault="00D1265B" w:rsidP="007D5BA8">
            <w:pPr>
              <w:rPr>
                <w:rFonts w:ascii="Arial Narrow" w:hAnsi="Arial Narrow" w:cs="Arial"/>
                <w:b/>
                <w:sz w:val="22"/>
                <w:szCs w:val="22"/>
              </w:rPr>
            </w:pPr>
          </w:p>
          <w:p w:rsidR="00D1265B" w:rsidRPr="003052A6" w:rsidRDefault="00D1265B" w:rsidP="007D5BA8">
            <w:pPr>
              <w:jc w:val="both"/>
              <w:rPr>
                <w:rFonts w:ascii="Arial Narrow" w:hAnsi="Arial Narrow" w:cs="Arial"/>
                <w:sz w:val="24"/>
                <w:szCs w:val="22"/>
              </w:rPr>
            </w:pPr>
            <w:r w:rsidRPr="003052A6">
              <w:rPr>
                <w:rFonts w:ascii="Arial Narrow" w:hAnsi="Arial Narrow" w:cs="Arial"/>
                <w:b/>
                <w:sz w:val="24"/>
                <w:szCs w:val="22"/>
              </w:rPr>
              <w:t xml:space="preserve">. OFICINA DE FUTEBOL </w:t>
            </w:r>
            <w:r w:rsidRPr="003052A6">
              <w:rPr>
                <w:rFonts w:ascii="Arial Narrow" w:hAnsi="Arial Narrow" w:cs="Arial"/>
                <w:b/>
                <w:sz w:val="22"/>
                <w:szCs w:val="22"/>
              </w:rPr>
              <w:t xml:space="preserve">– </w:t>
            </w:r>
            <w:r w:rsidRPr="003052A6">
              <w:rPr>
                <w:rFonts w:ascii="Arial Narrow" w:hAnsi="Arial Narrow" w:cs="Arial"/>
                <w:sz w:val="24"/>
                <w:szCs w:val="22"/>
              </w:rPr>
              <w:t xml:space="preserve">Realizar planejamento das oficinas e desenvolver integralmente os conteúdos e atividades registradas no planejamento; registrar a freqüência diária dos aprendizes; participar de reuniões; avaliar o desempenho dos aprendizes; desenvolver oficinas com </w:t>
            </w:r>
            <w:r w:rsidRPr="003052A6">
              <w:rPr>
                <w:rFonts w:ascii="Arial Narrow" w:hAnsi="Arial Narrow" w:cs="Arial"/>
                <w:sz w:val="24"/>
                <w:szCs w:val="22"/>
              </w:rPr>
              <w:lastRenderedPageBreak/>
              <w:t>conteúdo teórico e prático; fiscalizar o manuseio do matéria utilizado para os trabalhos. Oferecer treinamento teórico e prático para os oficineiros na modalidade de futebol.  Será realizada pela contratação de 01 profissional graduado em Educação Física por Instituição de Ensino Superior reconhecida pelo MEC, devidamente registrado no Conselho Regional de Educação Física (CREF) competente, com experiência, para a aplicação de aulas 05 dias na semana com duração de 04 horas por dia, totalizando 20 horas semanais.</w:t>
            </w:r>
          </w:p>
          <w:p w:rsidR="00D1265B" w:rsidRPr="003052A6" w:rsidRDefault="00D1265B" w:rsidP="007D5BA8">
            <w:pPr>
              <w:rPr>
                <w:rFonts w:ascii="Arial Narrow" w:hAnsi="Arial Narrow" w:cs="Arial"/>
                <w:sz w:val="24"/>
                <w:szCs w:val="22"/>
              </w:rPr>
            </w:pPr>
          </w:p>
          <w:p w:rsidR="00D1265B" w:rsidRPr="003052A6" w:rsidRDefault="00D1265B" w:rsidP="007D5BA8">
            <w:pPr>
              <w:jc w:val="both"/>
              <w:rPr>
                <w:rFonts w:ascii="Arial Narrow" w:hAnsi="Arial Narrow" w:cs="Arial"/>
                <w:sz w:val="24"/>
                <w:szCs w:val="22"/>
              </w:rPr>
            </w:pPr>
            <w:r w:rsidRPr="003052A6">
              <w:rPr>
                <w:rFonts w:ascii="Arial Narrow" w:hAnsi="Arial Narrow" w:cs="Arial"/>
                <w:b/>
                <w:sz w:val="22"/>
                <w:szCs w:val="22"/>
              </w:rPr>
              <w:t xml:space="preserve">       . </w:t>
            </w:r>
            <w:r w:rsidRPr="003052A6">
              <w:rPr>
                <w:rFonts w:ascii="Arial Narrow" w:hAnsi="Arial Narrow" w:cs="Arial"/>
                <w:b/>
                <w:sz w:val="24"/>
                <w:szCs w:val="22"/>
              </w:rPr>
              <w:t xml:space="preserve">OFICINA DE ESPORTE E LAZER – </w:t>
            </w:r>
            <w:r w:rsidRPr="003052A6">
              <w:rPr>
                <w:rFonts w:ascii="Arial Narrow" w:hAnsi="Arial Narrow" w:cs="Arial"/>
                <w:sz w:val="24"/>
                <w:szCs w:val="22"/>
              </w:rPr>
              <w:t>Realizar planejamento das oficinas e desenvolver integralmente os conteúdos e atividades registradas no planejamento; registrar a frequência diária dos aprendizes; participar de reuniões; avaliar o desempenho dos aprendizes; desenvolver oficinas com conteúdo teórico e prático; fiscalizar o manuseio do material utilizado para os trabalhos. Oferecer atividades lúdicas que envolvam a prática esportiva, a integração e a promoção de bem estar através da atividade física. Será realizada pela contratação de 01 profissional graduado em Educação Física por Instituição de Ensino Superior reconhecida pela MEC, devidamente registrado no Conselho Regional de Educação Física (CREF) competente, com experiência, para aplicação de aulas 03 dias na semana com duração de 03 horas por dia, totalizando 09 horas semanas.</w:t>
            </w:r>
          </w:p>
          <w:p w:rsidR="00D1265B" w:rsidRPr="003052A6" w:rsidRDefault="00D1265B" w:rsidP="007D5BA8">
            <w:pPr>
              <w:tabs>
                <w:tab w:val="left" w:pos="7425"/>
              </w:tabs>
              <w:rPr>
                <w:rFonts w:ascii="Arial Narrow" w:hAnsi="Arial Narrow" w:cs="Arial"/>
                <w:b/>
                <w:sz w:val="24"/>
                <w:szCs w:val="22"/>
              </w:rPr>
            </w:pPr>
            <w:r w:rsidRPr="003052A6">
              <w:rPr>
                <w:rFonts w:ascii="Arial Narrow" w:hAnsi="Arial Narrow" w:cs="Arial"/>
                <w:b/>
                <w:sz w:val="22"/>
                <w:szCs w:val="22"/>
              </w:rPr>
              <w:tab/>
            </w:r>
          </w:p>
          <w:p w:rsidR="00D1265B" w:rsidRPr="003052A6" w:rsidRDefault="00D1265B" w:rsidP="007D5BA8">
            <w:pPr>
              <w:rPr>
                <w:rFonts w:ascii="Arial Narrow" w:hAnsi="Arial Narrow" w:cs="Arial"/>
                <w:b/>
                <w:sz w:val="24"/>
                <w:szCs w:val="22"/>
              </w:rPr>
            </w:pPr>
            <w:r w:rsidRPr="003052A6">
              <w:rPr>
                <w:rFonts w:ascii="Arial Narrow" w:hAnsi="Arial Narrow" w:cs="Arial"/>
                <w:b/>
                <w:sz w:val="24"/>
                <w:szCs w:val="22"/>
              </w:rPr>
              <w:t xml:space="preserve">         AS OFICINAS DE CURSOS PROFISSIONALIZANTES, POR ESPECIALIDADE, CARGA HORÁRIA E FREQUÊNCIA SERÃO:</w:t>
            </w:r>
          </w:p>
          <w:p w:rsidR="00D1265B" w:rsidRPr="003052A6" w:rsidRDefault="00D1265B" w:rsidP="007D5BA8">
            <w:pPr>
              <w:rPr>
                <w:rFonts w:ascii="Arial Narrow" w:hAnsi="Arial Narrow" w:cs="Arial"/>
                <w:b/>
                <w:sz w:val="22"/>
                <w:szCs w:val="22"/>
              </w:rPr>
            </w:pPr>
          </w:p>
          <w:p w:rsidR="00D1265B" w:rsidRPr="003052A6" w:rsidRDefault="00D1265B" w:rsidP="007D5BA8">
            <w:pPr>
              <w:jc w:val="both"/>
              <w:rPr>
                <w:rFonts w:ascii="Arial Narrow" w:hAnsi="Arial Narrow" w:cs="Arial"/>
                <w:sz w:val="24"/>
                <w:szCs w:val="22"/>
              </w:rPr>
            </w:pPr>
            <w:r w:rsidRPr="003052A6">
              <w:rPr>
                <w:rFonts w:ascii="Arial Narrow" w:hAnsi="Arial Narrow" w:cs="Arial"/>
                <w:b/>
                <w:sz w:val="22"/>
                <w:szCs w:val="22"/>
              </w:rPr>
              <w:t xml:space="preserve">         . </w:t>
            </w:r>
            <w:r w:rsidRPr="003052A6">
              <w:rPr>
                <w:rFonts w:ascii="Arial Narrow" w:hAnsi="Arial Narrow" w:cs="Arial"/>
                <w:b/>
                <w:sz w:val="24"/>
                <w:szCs w:val="22"/>
              </w:rPr>
              <w:t xml:space="preserve">PADEIRO: </w:t>
            </w:r>
            <w:r w:rsidRPr="003052A6">
              <w:rPr>
                <w:rFonts w:ascii="Arial Narrow" w:hAnsi="Arial Narrow" w:cs="Arial"/>
                <w:sz w:val="24"/>
                <w:szCs w:val="22"/>
              </w:rPr>
              <w:t>Realizar planejamento das oficinas e desenvolver integralmente os conteúdos e atividades registradas no planejamento; registrar a frequência diária dos aprendizes; participar de reuniões; avaliar o desempenho dos aprendizes; desenvolver oficinas com conteúdo teóricos e práticos; fiscalizar o manuseio do material utilizado para os trabalhos. Para esse grupo será disponibilizado apostilas de instrução e técnica culinária. Será realizada pela contratação de 01 padeiro com experiência, para aplicação de aulas 05 dias na semana com duração de 04 horas por dia, totalizando 20 horas semanais.</w:t>
            </w:r>
          </w:p>
          <w:p w:rsidR="00D1265B" w:rsidRPr="003052A6" w:rsidRDefault="00D1265B" w:rsidP="007D5BA8">
            <w:pPr>
              <w:tabs>
                <w:tab w:val="left" w:pos="6120"/>
              </w:tabs>
              <w:rPr>
                <w:rFonts w:ascii="Arial Narrow" w:hAnsi="Arial Narrow" w:cs="Arial"/>
                <w:b/>
                <w:sz w:val="22"/>
                <w:szCs w:val="22"/>
              </w:rPr>
            </w:pPr>
            <w:r w:rsidRPr="003052A6">
              <w:rPr>
                <w:rFonts w:ascii="Arial Narrow" w:hAnsi="Arial Narrow" w:cs="Arial"/>
                <w:b/>
                <w:sz w:val="22"/>
                <w:szCs w:val="22"/>
              </w:rPr>
              <w:tab/>
            </w:r>
          </w:p>
          <w:p w:rsidR="00D1265B" w:rsidRPr="003052A6" w:rsidRDefault="00D1265B" w:rsidP="007D5BA8">
            <w:pPr>
              <w:jc w:val="both"/>
              <w:rPr>
                <w:rFonts w:ascii="Arial Narrow" w:hAnsi="Arial Narrow" w:cs="Arial"/>
                <w:sz w:val="24"/>
                <w:szCs w:val="24"/>
              </w:rPr>
            </w:pPr>
            <w:r w:rsidRPr="003052A6">
              <w:rPr>
                <w:rFonts w:ascii="Arial Narrow" w:hAnsi="Arial Narrow" w:cs="Arial"/>
                <w:b/>
                <w:sz w:val="24"/>
                <w:szCs w:val="24"/>
              </w:rPr>
              <w:t xml:space="preserve">. BARBEIRO/CABELELEIRO: </w:t>
            </w:r>
            <w:r w:rsidRPr="003052A6">
              <w:rPr>
                <w:rFonts w:ascii="Arial Narrow" w:hAnsi="Arial Narrow" w:cs="Arial"/>
                <w:sz w:val="24"/>
                <w:szCs w:val="24"/>
              </w:rPr>
              <w:t>Realizar planejamento das oficinas e desenvolver integralmente os conteúdos e atividades registradas no planejamento; registrar a frequência diária dos aprendizes; participar de reuniões; avaliar o desempenho dos aprendizes; desenvolver oficinas com conteúdo teórico e prático; fiscalizar o manuseio do material utilizado para os trabalhos. Será realizado pela contratação de 01 barbeiro/cabelereiro com experiência, para aplicação de aulas de 03 dias por semana com duração de 02 horas por dia, totalizando 06 horas semanais.</w:t>
            </w:r>
          </w:p>
          <w:p w:rsidR="00D1265B" w:rsidRPr="003052A6" w:rsidRDefault="00D1265B" w:rsidP="007D5BA8">
            <w:pPr>
              <w:rPr>
                <w:rFonts w:ascii="Arial Narrow" w:hAnsi="Arial Narrow" w:cs="Arial"/>
                <w:sz w:val="24"/>
                <w:szCs w:val="24"/>
              </w:rPr>
            </w:pPr>
          </w:p>
          <w:p w:rsidR="00D1265B" w:rsidRPr="003052A6" w:rsidRDefault="00D1265B" w:rsidP="007D5BA8">
            <w:pPr>
              <w:jc w:val="both"/>
              <w:rPr>
                <w:rFonts w:ascii="Arial Narrow" w:hAnsi="Arial Narrow" w:cs="Arial"/>
                <w:b/>
                <w:sz w:val="24"/>
                <w:szCs w:val="24"/>
              </w:rPr>
            </w:pPr>
            <w:r w:rsidRPr="003052A6">
              <w:rPr>
                <w:rFonts w:ascii="Arial Narrow" w:hAnsi="Arial Narrow" w:cs="Arial"/>
                <w:b/>
                <w:sz w:val="24"/>
                <w:szCs w:val="24"/>
              </w:rPr>
              <w:t xml:space="preserve">        .OFICINEIRO DE INFORMÁTICA: </w:t>
            </w:r>
            <w:r w:rsidRPr="003052A6">
              <w:rPr>
                <w:rFonts w:ascii="Arial Narrow" w:hAnsi="Arial Narrow" w:cs="Arial"/>
                <w:sz w:val="24"/>
                <w:szCs w:val="24"/>
              </w:rPr>
              <w:t xml:space="preserve">Realizar planejamento das oficinas  e desenvolver integralmente os conteúdos e atividades registradas no planejamento; registrar a frequência diária dos aprendizes; acompanhar o desenvolvimento das atividades ministradas; participar de reuniões ; avaliar o desempenho dos aprendizes; desenvolver oficinas com conteúdos teórico e prático; participar das atividades de capacitação, introduzir novas abordagens de informática, em consonância com a demanda atual da área; atuar ética  e profissionalmente.  Será realizada pela contratação de 01 professor (a) de informática com comprovação de curso, com experiência, para aplicação de aulas 03 dias na semana com duração de 02 horas por dia, totalizando 06 </w:t>
            </w:r>
            <w:r w:rsidRPr="003052A6">
              <w:rPr>
                <w:rFonts w:ascii="Arial Narrow" w:hAnsi="Arial Narrow" w:cs="Arial"/>
                <w:sz w:val="24"/>
                <w:szCs w:val="24"/>
              </w:rPr>
              <w:lastRenderedPageBreak/>
              <w:t>horas semanais.</w:t>
            </w:r>
          </w:p>
          <w:p w:rsidR="00D1265B" w:rsidRPr="003052A6" w:rsidRDefault="00D1265B" w:rsidP="007D5BA8">
            <w:pPr>
              <w:rPr>
                <w:rFonts w:ascii="Arial Narrow" w:hAnsi="Arial Narrow" w:cs="Arial"/>
                <w:b/>
                <w:sz w:val="24"/>
                <w:szCs w:val="24"/>
              </w:rPr>
            </w:pPr>
          </w:p>
          <w:p w:rsidR="00D1265B" w:rsidRPr="003052A6" w:rsidRDefault="00D1265B" w:rsidP="007D5BA8">
            <w:pPr>
              <w:jc w:val="both"/>
              <w:rPr>
                <w:rFonts w:ascii="Arial Narrow" w:hAnsi="Arial Narrow" w:cs="Arial"/>
                <w:sz w:val="24"/>
                <w:szCs w:val="22"/>
              </w:rPr>
            </w:pPr>
            <w:r w:rsidRPr="003052A6">
              <w:rPr>
                <w:rFonts w:ascii="Arial Narrow" w:hAnsi="Arial Narrow" w:cs="Arial"/>
                <w:b/>
                <w:sz w:val="24"/>
                <w:szCs w:val="22"/>
              </w:rPr>
              <w:t xml:space="preserve">.OFICINEIRO DE VIOLÃO/TECLADO: </w:t>
            </w:r>
            <w:r w:rsidRPr="003052A6">
              <w:rPr>
                <w:rFonts w:ascii="Arial Narrow" w:hAnsi="Arial Narrow" w:cs="Arial"/>
                <w:sz w:val="24"/>
                <w:szCs w:val="22"/>
              </w:rPr>
              <w:t>Realizar planejamento das oficinas e desenvolver integralmente os conteúdos e atividades registradas no planejamento; registrar a frequência  diária dos aprendizes; participar de reuniões; avaliar o desempenho dos aprendizes; desenvolver oficinas com conteúdo teórico e prático, fiscalizar o manuseio do material utilizado para os trabalhos; introduzir novas abordagens do tocar violão e teclado, em consonância com a demanda atual da área; atuar ética e profissionalmente. Será realizada pela contratação de 01 professor(a) de música com experiência, para aplicação de aulas 03 dias na semana com duração de 02 horas por dia, totalizando 06 horas semanais.</w:t>
            </w:r>
          </w:p>
          <w:p w:rsidR="00D1265B" w:rsidRPr="003052A6" w:rsidRDefault="00D1265B" w:rsidP="007D5BA8">
            <w:pPr>
              <w:jc w:val="both"/>
              <w:rPr>
                <w:rFonts w:ascii="Arial Narrow" w:hAnsi="Arial Narrow" w:cs="Arial"/>
                <w:b/>
                <w:sz w:val="24"/>
                <w:szCs w:val="22"/>
              </w:rPr>
            </w:pPr>
          </w:p>
          <w:p w:rsidR="00D1265B" w:rsidRPr="003052A6" w:rsidRDefault="00D1265B" w:rsidP="007D5BA8">
            <w:pPr>
              <w:jc w:val="both"/>
              <w:rPr>
                <w:rFonts w:ascii="Arial Narrow" w:hAnsi="Arial Narrow" w:cs="Arial"/>
                <w:sz w:val="24"/>
                <w:szCs w:val="22"/>
              </w:rPr>
            </w:pPr>
            <w:r w:rsidRPr="003052A6">
              <w:rPr>
                <w:rFonts w:ascii="Arial Narrow" w:hAnsi="Arial Narrow" w:cs="Arial"/>
                <w:b/>
                <w:sz w:val="24"/>
                <w:szCs w:val="22"/>
              </w:rPr>
              <w:t xml:space="preserve">       . OFICINA DE CABELELEIRA – </w:t>
            </w:r>
            <w:r w:rsidRPr="003052A6">
              <w:rPr>
                <w:rFonts w:ascii="Arial Narrow" w:hAnsi="Arial Narrow" w:cs="Arial"/>
                <w:sz w:val="24"/>
                <w:szCs w:val="22"/>
              </w:rPr>
              <w:t>Realizar planejamento das oficinas e desenvolver integralmente os conteúdos e atividades registradas no planejamento; registrar a frequência diária dos aprendizes; participa de reuniões; avaliar o desempenho dos aprendizes; desenvolver oficinas com conteúdo teórico e prático; fiscalizar o manuseio do material utilizado para os trabalhos. Dentre os conteúdos aplicados será ministrado o processo de higienização e lavagem, corte de cabelo, escova e pintura. Será realizada pela contratação de 01 cabelereira com experiência, para a aplicação de aulas 03 dias na semana com duração de 02 horas por dia, totalizando 06 horas semanais.</w:t>
            </w:r>
          </w:p>
          <w:p w:rsidR="00D1265B" w:rsidRPr="003052A6" w:rsidRDefault="00D1265B" w:rsidP="007D5BA8">
            <w:pPr>
              <w:rPr>
                <w:rFonts w:ascii="Arial Narrow" w:hAnsi="Arial Narrow" w:cs="Arial"/>
                <w:b/>
                <w:sz w:val="24"/>
                <w:szCs w:val="22"/>
              </w:rPr>
            </w:pPr>
          </w:p>
          <w:p w:rsidR="00D1265B" w:rsidRPr="003052A6" w:rsidRDefault="00D1265B" w:rsidP="007D5BA8">
            <w:pPr>
              <w:jc w:val="both"/>
              <w:rPr>
                <w:rFonts w:ascii="Arial Narrow" w:hAnsi="Arial Narrow" w:cs="Arial"/>
                <w:sz w:val="24"/>
                <w:szCs w:val="22"/>
              </w:rPr>
            </w:pPr>
            <w:r w:rsidRPr="003052A6">
              <w:rPr>
                <w:rFonts w:ascii="Arial Narrow" w:hAnsi="Arial Narrow" w:cs="Arial"/>
                <w:b/>
                <w:sz w:val="24"/>
                <w:szCs w:val="22"/>
              </w:rPr>
              <w:t xml:space="preserve">       . OFICINA DE MANICURE </w:t>
            </w:r>
            <w:r w:rsidRPr="003052A6">
              <w:rPr>
                <w:rFonts w:ascii="Arial Narrow" w:hAnsi="Arial Narrow" w:cs="Arial"/>
                <w:sz w:val="24"/>
                <w:szCs w:val="22"/>
              </w:rPr>
              <w:t>– Realizar planejamento das oficinas e desenvolver integralmente os conteúdos e atividades registradas no planejamento; registrar a frequência diária dos aprendizes; participar de reuniões; avaliar o desempenho dos aprendizes; desenvolver oficinas com conteúdo teórico e prático; fiscalizar o manuseio do material utilizado para os trabalhos. Será realizada pela contratação de 01 manicure com experiência, para a aplicação de aulas 03 dias na semana com duração de 02 horas por dia totalizando 06 horas semanais.</w:t>
            </w:r>
          </w:p>
          <w:p w:rsidR="00D1265B" w:rsidRPr="003052A6" w:rsidRDefault="00D1265B" w:rsidP="007D5BA8">
            <w:pPr>
              <w:rPr>
                <w:rFonts w:ascii="Arial Narrow" w:hAnsi="Arial Narrow" w:cs="Arial"/>
                <w:sz w:val="24"/>
                <w:szCs w:val="22"/>
              </w:rPr>
            </w:pPr>
          </w:p>
          <w:p w:rsidR="00D1265B" w:rsidRPr="003052A6" w:rsidRDefault="00D1265B" w:rsidP="007D5BA8">
            <w:pPr>
              <w:jc w:val="both"/>
              <w:rPr>
                <w:rFonts w:ascii="Arial Narrow" w:hAnsi="Arial Narrow" w:cs="Arial"/>
                <w:sz w:val="24"/>
                <w:szCs w:val="22"/>
              </w:rPr>
            </w:pPr>
            <w:r w:rsidRPr="003052A6">
              <w:rPr>
                <w:rFonts w:ascii="Arial Narrow" w:hAnsi="Arial Narrow" w:cs="Arial"/>
                <w:b/>
                <w:sz w:val="24"/>
                <w:szCs w:val="22"/>
              </w:rPr>
              <w:t xml:space="preserve">       . OFICINA DE CORTE/COSTURA – </w:t>
            </w:r>
            <w:r w:rsidRPr="003052A6">
              <w:rPr>
                <w:rFonts w:ascii="Arial Narrow" w:hAnsi="Arial Narrow" w:cs="Arial"/>
                <w:sz w:val="24"/>
                <w:szCs w:val="22"/>
              </w:rPr>
              <w:t>Realizar planejamento das oficinas e desenvolver integralmente os conteúdos e atividades registradas no planejamento; registrar a frequência diária dos aprendizes; participar de reuniões; avaliar o desempenho dos aprendizes; desenvolver oficinas com conteúdo teórico e prático; fiscalizar o manuseio do material utilizado para os trabalhos. Será realizada pela contratação de 01 costureira com experiência, para a aplicação de aulas 03 dias na semana com duração de 03horas por dia totalizando 09 horas semanais.</w:t>
            </w:r>
          </w:p>
          <w:p w:rsidR="00D1265B" w:rsidRPr="003052A6" w:rsidRDefault="00D1265B" w:rsidP="007D5BA8">
            <w:pPr>
              <w:rPr>
                <w:rFonts w:ascii="Arial Narrow" w:hAnsi="Arial Narrow" w:cs="Arial"/>
                <w:sz w:val="24"/>
                <w:szCs w:val="22"/>
              </w:rPr>
            </w:pPr>
          </w:p>
          <w:p w:rsidR="00D1265B" w:rsidRPr="003052A6" w:rsidRDefault="00D1265B" w:rsidP="007D5BA8">
            <w:pPr>
              <w:jc w:val="both"/>
              <w:rPr>
                <w:rFonts w:ascii="Arial Narrow" w:hAnsi="Arial Narrow" w:cs="Arial"/>
                <w:sz w:val="24"/>
                <w:szCs w:val="22"/>
              </w:rPr>
            </w:pPr>
            <w:r w:rsidRPr="003052A6">
              <w:rPr>
                <w:rFonts w:ascii="Arial Narrow" w:hAnsi="Arial Narrow" w:cs="Arial"/>
                <w:b/>
                <w:sz w:val="24"/>
                <w:szCs w:val="22"/>
              </w:rPr>
              <w:t xml:space="preserve">       . EQUIPE DE APOIO: </w:t>
            </w:r>
            <w:r w:rsidRPr="003052A6">
              <w:rPr>
                <w:rFonts w:ascii="Arial Narrow" w:hAnsi="Arial Narrow" w:cs="Arial"/>
                <w:sz w:val="24"/>
                <w:szCs w:val="22"/>
              </w:rPr>
              <w:t>além dos oficineiros acima, para a realização do termo de colaboração, a OSC deverá apresentar equipe de apoio para o gerenciamento dos serviços. A equipe será composta de 03 (membros, com nomenclaturas e atribuições específicas conforme abaixo:</w:t>
            </w:r>
          </w:p>
          <w:p w:rsidR="00D1265B" w:rsidRPr="003052A6" w:rsidRDefault="00D1265B" w:rsidP="007D5BA8">
            <w:pPr>
              <w:ind w:firstLine="708"/>
              <w:jc w:val="both"/>
              <w:rPr>
                <w:rFonts w:ascii="Arial Narrow" w:hAnsi="Arial Narrow" w:cs="Arial"/>
                <w:b/>
                <w:sz w:val="24"/>
                <w:szCs w:val="22"/>
              </w:rPr>
            </w:pPr>
          </w:p>
          <w:p w:rsidR="00D1265B" w:rsidRPr="003052A6" w:rsidRDefault="00D1265B" w:rsidP="007D5BA8">
            <w:pPr>
              <w:jc w:val="both"/>
              <w:rPr>
                <w:rFonts w:ascii="Arial Narrow" w:hAnsi="Arial Narrow" w:cs="Arial"/>
                <w:b/>
                <w:sz w:val="24"/>
                <w:szCs w:val="22"/>
              </w:rPr>
            </w:pPr>
            <w:r w:rsidRPr="003052A6">
              <w:rPr>
                <w:rFonts w:ascii="Arial Narrow" w:hAnsi="Arial Narrow" w:cs="Arial"/>
                <w:b/>
                <w:sz w:val="24"/>
                <w:szCs w:val="22"/>
              </w:rPr>
              <w:t xml:space="preserve">       . COORDENADOR GERAL:  </w:t>
            </w:r>
            <w:r w:rsidRPr="003052A6">
              <w:rPr>
                <w:rFonts w:ascii="Arial Narrow" w:hAnsi="Arial Narrow" w:cs="Arial"/>
                <w:sz w:val="24"/>
                <w:szCs w:val="22"/>
              </w:rPr>
              <w:t xml:space="preserve">Planejar, gerenciar e alocar recursos financeiros e humanos, ajustar as prioridades, coordenar interações entre os usuários e manter a equipe do projeto concentrada. O Coordenador Geral também estabelece um conjunto de práticas que asseguram a integridade e a qualidade dos produtos de trabalho do projeto; avaliar o desempenho dos aprendizes; desenvolver oficinas com conteúdo teórico e prático; participar das atividades de </w:t>
            </w:r>
            <w:r w:rsidRPr="003052A6">
              <w:rPr>
                <w:rFonts w:ascii="Arial Narrow" w:hAnsi="Arial Narrow" w:cs="Arial"/>
                <w:sz w:val="24"/>
                <w:szCs w:val="22"/>
              </w:rPr>
              <w:lastRenderedPageBreak/>
              <w:t>capacitação, quando solicitado, atuar ética e profissionalmente. O coordenador deverá atuar em todas as oficinas, com atuação mínima de 08 horas por dia, 05 dias na semana, totalizando 40 horas semanais. Formação exigida: Ensino Médio Completo.</w:t>
            </w:r>
          </w:p>
          <w:p w:rsidR="00D1265B" w:rsidRPr="003052A6" w:rsidRDefault="00D1265B" w:rsidP="007D5BA8">
            <w:pPr>
              <w:jc w:val="both"/>
              <w:rPr>
                <w:rFonts w:ascii="Arial Narrow" w:hAnsi="Arial Narrow" w:cs="Arial"/>
                <w:b/>
                <w:sz w:val="24"/>
                <w:szCs w:val="22"/>
              </w:rPr>
            </w:pPr>
          </w:p>
          <w:p w:rsidR="00D1265B" w:rsidRPr="003052A6" w:rsidRDefault="00D1265B" w:rsidP="007D5BA8">
            <w:pPr>
              <w:jc w:val="both"/>
              <w:rPr>
                <w:rFonts w:ascii="Arial Narrow" w:hAnsi="Arial Narrow" w:cs="Arial"/>
                <w:sz w:val="24"/>
                <w:szCs w:val="22"/>
              </w:rPr>
            </w:pPr>
            <w:r w:rsidRPr="003052A6">
              <w:rPr>
                <w:rFonts w:ascii="Arial Narrow" w:hAnsi="Arial Narrow" w:cs="Arial"/>
                <w:b/>
                <w:sz w:val="24"/>
                <w:szCs w:val="22"/>
              </w:rPr>
              <w:t xml:space="preserve">       . Assistente Administrativo 1: </w:t>
            </w:r>
            <w:r w:rsidRPr="003052A6">
              <w:rPr>
                <w:rFonts w:ascii="Arial Narrow" w:hAnsi="Arial Narrow" w:cs="Arial"/>
                <w:sz w:val="24"/>
                <w:szCs w:val="22"/>
              </w:rPr>
              <w:t>servidor da instituição sem fins lucrativos responsável na elaboração dos relatórios de prestação de serviços para prestação de contas de forma mensal.</w:t>
            </w:r>
          </w:p>
          <w:p w:rsidR="00D1265B" w:rsidRPr="003052A6" w:rsidRDefault="00D1265B" w:rsidP="007D5BA8">
            <w:pPr>
              <w:jc w:val="both"/>
              <w:rPr>
                <w:rFonts w:ascii="Arial Narrow" w:hAnsi="Arial Narrow" w:cs="Arial"/>
                <w:b/>
                <w:sz w:val="24"/>
                <w:szCs w:val="22"/>
              </w:rPr>
            </w:pPr>
          </w:p>
          <w:p w:rsidR="00D1265B" w:rsidRPr="003052A6" w:rsidRDefault="00D1265B" w:rsidP="007D5BA8">
            <w:pPr>
              <w:jc w:val="both"/>
              <w:rPr>
                <w:rFonts w:ascii="Arial Narrow" w:hAnsi="Arial Narrow" w:cs="Arial"/>
                <w:sz w:val="24"/>
                <w:szCs w:val="22"/>
              </w:rPr>
            </w:pPr>
            <w:r w:rsidRPr="003052A6">
              <w:rPr>
                <w:rFonts w:ascii="Arial Narrow" w:hAnsi="Arial Narrow" w:cs="Arial"/>
                <w:b/>
                <w:sz w:val="24"/>
                <w:szCs w:val="22"/>
              </w:rPr>
              <w:t xml:space="preserve">       . Assistente Administrativo 2: </w:t>
            </w:r>
            <w:r w:rsidRPr="003052A6">
              <w:rPr>
                <w:rFonts w:ascii="Arial Narrow" w:hAnsi="Arial Narrow" w:cs="Arial"/>
                <w:sz w:val="24"/>
                <w:szCs w:val="22"/>
              </w:rPr>
              <w:t>servidor da instituição sem fins lucrativos responsável pela preparação de documentos de todos oficineiros a serem contratados.</w:t>
            </w:r>
          </w:p>
          <w:p w:rsidR="00D1265B" w:rsidRPr="003052A6" w:rsidRDefault="00D1265B" w:rsidP="007D5BA8">
            <w:pPr>
              <w:jc w:val="both"/>
              <w:rPr>
                <w:rFonts w:ascii="Arial Narrow" w:hAnsi="Arial Narrow" w:cs="Arial"/>
                <w:b/>
                <w:sz w:val="24"/>
                <w:szCs w:val="22"/>
              </w:rPr>
            </w:pPr>
          </w:p>
          <w:p w:rsidR="00D1265B" w:rsidRPr="003052A6" w:rsidRDefault="00D1265B" w:rsidP="007D5BA8">
            <w:pPr>
              <w:jc w:val="both"/>
              <w:rPr>
                <w:rFonts w:ascii="Arial Narrow" w:hAnsi="Arial Narrow" w:cs="Arial"/>
                <w:sz w:val="24"/>
                <w:szCs w:val="22"/>
              </w:rPr>
            </w:pPr>
            <w:r w:rsidRPr="003052A6">
              <w:rPr>
                <w:rFonts w:ascii="Arial Narrow" w:hAnsi="Arial Narrow" w:cs="Arial"/>
                <w:b/>
                <w:sz w:val="24"/>
                <w:szCs w:val="22"/>
              </w:rPr>
              <w:t xml:space="preserve">       . Outros serviços de terceiros de pessoa jurídica; assessoria jurídica: </w:t>
            </w:r>
            <w:r w:rsidRPr="003052A6">
              <w:rPr>
                <w:rFonts w:ascii="Arial Narrow" w:hAnsi="Arial Narrow" w:cs="Arial"/>
                <w:sz w:val="24"/>
                <w:szCs w:val="22"/>
              </w:rPr>
              <w:t>realizar minutas de contratos administrativos pertinentes a todas contratações do projeto. Realizar defesas administrativas e contenciosas referentes as atividades do projeto. 1 (um) Advogado com registro na OAB;</w:t>
            </w:r>
          </w:p>
          <w:p w:rsidR="00D1265B" w:rsidRPr="003052A6" w:rsidRDefault="00D1265B" w:rsidP="007D5BA8">
            <w:pPr>
              <w:jc w:val="both"/>
              <w:rPr>
                <w:rFonts w:ascii="Arial Narrow" w:hAnsi="Arial Narrow" w:cs="Arial"/>
                <w:b/>
                <w:sz w:val="24"/>
                <w:szCs w:val="22"/>
              </w:rPr>
            </w:pPr>
          </w:p>
          <w:p w:rsidR="00D1265B" w:rsidRPr="003052A6" w:rsidRDefault="00D1265B" w:rsidP="007D5BA8">
            <w:pPr>
              <w:jc w:val="both"/>
              <w:rPr>
                <w:rFonts w:ascii="Arial Narrow" w:hAnsi="Arial Narrow" w:cs="Arial"/>
                <w:sz w:val="22"/>
                <w:szCs w:val="22"/>
              </w:rPr>
            </w:pPr>
            <w:r w:rsidRPr="003052A6">
              <w:rPr>
                <w:rFonts w:ascii="Arial Narrow" w:hAnsi="Arial Narrow" w:cs="Arial"/>
                <w:b/>
                <w:sz w:val="24"/>
                <w:szCs w:val="22"/>
              </w:rPr>
              <w:t xml:space="preserve">       . Outros serviços de terceiros de pessoa jurídica; contador:  </w:t>
            </w:r>
            <w:r w:rsidRPr="003052A6">
              <w:rPr>
                <w:rFonts w:ascii="Arial Narrow" w:hAnsi="Arial Narrow" w:cs="Arial"/>
                <w:sz w:val="24"/>
                <w:szCs w:val="22"/>
              </w:rPr>
              <w:t>Gerenciar o sistema de pagamento de todas as atividades pertinentes ao projeto, bem como gerenciar a conta bancaria da instituição e fazer os seus lançamentos conforme legislação vigente. 1 (um) Contador com registro no CRC</w:t>
            </w:r>
            <w:r w:rsidRPr="003052A6">
              <w:rPr>
                <w:rFonts w:ascii="Arial Narrow" w:hAnsi="Arial Narrow" w:cs="Arial"/>
                <w:sz w:val="22"/>
                <w:szCs w:val="22"/>
              </w:rPr>
              <w:t>.</w:t>
            </w:r>
          </w:p>
          <w:p w:rsidR="00D1265B" w:rsidRPr="003052A6" w:rsidRDefault="00D1265B" w:rsidP="007D5BA8">
            <w:pPr>
              <w:jc w:val="both"/>
              <w:rPr>
                <w:rFonts w:ascii="Arial Narrow" w:hAnsi="Arial Narrow" w:cs="Arial"/>
                <w:b/>
                <w:sz w:val="22"/>
                <w:szCs w:val="22"/>
              </w:rPr>
            </w:pPr>
          </w:p>
          <w:p w:rsidR="00D1265B" w:rsidRPr="003052A6" w:rsidRDefault="00D1265B" w:rsidP="007D5BA8">
            <w:pPr>
              <w:jc w:val="both"/>
              <w:rPr>
                <w:rFonts w:ascii="Arial Narrow" w:hAnsi="Arial Narrow" w:cs="Arial"/>
                <w:sz w:val="24"/>
                <w:szCs w:val="22"/>
              </w:rPr>
            </w:pPr>
            <w:r w:rsidRPr="003052A6">
              <w:rPr>
                <w:rFonts w:ascii="Arial Narrow" w:hAnsi="Arial Narrow" w:cs="Arial"/>
                <w:sz w:val="24"/>
                <w:szCs w:val="22"/>
              </w:rPr>
              <w:t xml:space="preserve">     As aulas deverão ocorrer de acordo com o detalhamento fornecido pelo Departamento Municipal de Assistência Social que definirá a demanda por modalidade e por local.</w:t>
            </w:r>
          </w:p>
          <w:p w:rsidR="00D1265B" w:rsidRPr="003052A6" w:rsidRDefault="00D1265B" w:rsidP="007D5BA8">
            <w:pPr>
              <w:jc w:val="both"/>
              <w:rPr>
                <w:rFonts w:ascii="Arial Narrow" w:hAnsi="Arial Narrow" w:cs="Arial"/>
                <w:sz w:val="24"/>
                <w:szCs w:val="22"/>
              </w:rPr>
            </w:pPr>
          </w:p>
          <w:p w:rsidR="00D1265B" w:rsidRPr="003052A6" w:rsidRDefault="00D1265B" w:rsidP="007D5BA8">
            <w:pPr>
              <w:jc w:val="both"/>
              <w:rPr>
                <w:rFonts w:ascii="Arial Narrow" w:hAnsi="Arial Narrow" w:cs="Arial"/>
                <w:sz w:val="24"/>
                <w:szCs w:val="22"/>
              </w:rPr>
            </w:pPr>
            <w:r w:rsidRPr="003052A6">
              <w:rPr>
                <w:rFonts w:ascii="Arial Narrow" w:hAnsi="Arial Narrow" w:cs="Arial"/>
                <w:sz w:val="24"/>
                <w:szCs w:val="22"/>
              </w:rPr>
              <w:t xml:space="preserve">        As atividades serão realizadas em dias e horários programados, devendo as mesmas serem distribuídas de forma que sejam realizadas todos os dias úteis da semana, conforme demanda, com abrangência correspondendo ao território de BAEPENDI/MG.</w:t>
            </w:r>
          </w:p>
          <w:p w:rsidR="00D1265B" w:rsidRPr="003052A6" w:rsidRDefault="00D1265B" w:rsidP="007D5BA8">
            <w:pPr>
              <w:rPr>
                <w:rFonts w:ascii="Arial Narrow" w:hAnsi="Arial Narrow" w:cs="Arial"/>
                <w:b/>
                <w:sz w:val="22"/>
                <w:szCs w:val="22"/>
              </w:rPr>
            </w:pPr>
          </w:p>
          <w:p w:rsidR="00D1265B" w:rsidRPr="003052A6" w:rsidRDefault="00D1265B" w:rsidP="007D5BA8">
            <w:pPr>
              <w:rPr>
                <w:rFonts w:ascii="Arial Narrow" w:hAnsi="Arial Narrow" w:cs="Arial"/>
                <w:b/>
                <w:sz w:val="22"/>
                <w:szCs w:val="22"/>
              </w:rPr>
            </w:pPr>
          </w:p>
        </w:tc>
      </w:tr>
    </w:tbl>
    <w:p w:rsidR="00D1265B" w:rsidRPr="003052A6" w:rsidRDefault="00D1265B" w:rsidP="00D1265B">
      <w:pPr>
        <w:rPr>
          <w:rFonts w:ascii="Arial Narrow" w:hAnsi="Arial Narrow" w:cs="Arial"/>
          <w:b/>
          <w:sz w:val="24"/>
        </w:rPr>
      </w:pPr>
    </w:p>
    <w:p w:rsidR="00D1265B" w:rsidRPr="003052A6" w:rsidRDefault="00D1265B" w:rsidP="00D1265B">
      <w:pPr>
        <w:rPr>
          <w:rFonts w:ascii="Arial Narrow" w:hAnsi="Arial Narrow" w:cs="Arial"/>
          <w:b/>
          <w:sz w:val="24"/>
        </w:rPr>
      </w:pPr>
    </w:p>
    <w:p w:rsidR="000D6C82" w:rsidRPr="003052A6" w:rsidRDefault="000D6C82" w:rsidP="00D1265B">
      <w:pPr>
        <w:rPr>
          <w:rFonts w:ascii="Arial Narrow" w:hAnsi="Arial Narrow" w:cs="Arial"/>
          <w:b/>
          <w:sz w:val="24"/>
        </w:rPr>
      </w:pPr>
    </w:p>
    <w:p w:rsidR="00D1265B" w:rsidRPr="003052A6" w:rsidRDefault="00D1265B" w:rsidP="00D1265B">
      <w:pPr>
        <w:rPr>
          <w:rFonts w:ascii="Arial Narrow" w:hAnsi="Arial Narrow" w:cs="Arial"/>
          <w:b/>
          <w:sz w:val="24"/>
        </w:rPr>
      </w:pPr>
      <w:r w:rsidRPr="003052A6">
        <w:rPr>
          <w:rFonts w:ascii="Arial Narrow" w:hAnsi="Arial Narrow" w:cs="Arial"/>
          <w:b/>
          <w:sz w:val="24"/>
        </w:rPr>
        <w:t>Equipe Técnica</w:t>
      </w:r>
    </w:p>
    <w:tbl>
      <w:tblPr>
        <w:tblStyle w:val="Tabelacomgrade"/>
        <w:tblW w:w="0" w:type="auto"/>
        <w:tblLook w:val="04A0"/>
      </w:tblPr>
      <w:tblGrid>
        <w:gridCol w:w="971"/>
        <w:gridCol w:w="1861"/>
        <w:gridCol w:w="2053"/>
        <w:gridCol w:w="1972"/>
        <w:gridCol w:w="1863"/>
      </w:tblGrid>
      <w:tr w:rsidR="00D1265B" w:rsidRPr="003052A6" w:rsidTr="007D5BA8">
        <w:tc>
          <w:tcPr>
            <w:tcW w:w="1913" w:type="dxa"/>
            <w:shd w:val="clear" w:color="auto" w:fill="1F497D" w:themeFill="text2"/>
          </w:tcPr>
          <w:p w:rsidR="00D1265B" w:rsidRPr="003052A6" w:rsidRDefault="00D1265B" w:rsidP="007D5BA8">
            <w:pPr>
              <w:jc w:val="center"/>
              <w:rPr>
                <w:rFonts w:ascii="Arial Narrow" w:hAnsi="Arial Narrow" w:cs="Arial"/>
                <w:b/>
                <w:color w:val="FFFFFF" w:themeColor="background1"/>
                <w:sz w:val="22"/>
                <w:szCs w:val="22"/>
              </w:rPr>
            </w:pPr>
          </w:p>
          <w:p w:rsidR="00D1265B" w:rsidRPr="003052A6" w:rsidRDefault="00D1265B" w:rsidP="007D5BA8">
            <w:pPr>
              <w:jc w:val="center"/>
              <w:rPr>
                <w:rFonts w:ascii="Arial Narrow" w:hAnsi="Arial Narrow" w:cs="Arial"/>
                <w:b/>
                <w:color w:val="FFFFFF" w:themeColor="background1"/>
                <w:sz w:val="22"/>
                <w:szCs w:val="22"/>
              </w:rPr>
            </w:pPr>
            <w:r w:rsidRPr="003052A6">
              <w:rPr>
                <w:rFonts w:ascii="Arial Narrow" w:hAnsi="Arial Narrow" w:cs="Arial"/>
                <w:b/>
                <w:color w:val="FFFFFF" w:themeColor="background1"/>
                <w:sz w:val="22"/>
                <w:szCs w:val="22"/>
              </w:rPr>
              <w:t>NOME</w:t>
            </w:r>
          </w:p>
          <w:p w:rsidR="00D1265B" w:rsidRPr="003052A6" w:rsidRDefault="00D1265B" w:rsidP="007D5BA8">
            <w:pPr>
              <w:jc w:val="center"/>
              <w:rPr>
                <w:rFonts w:ascii="Arial Narrow" w:hAnsi="Arial Narrow" w:cs="Arial"/>
                <w:b/>
                <w:color w:val="FFFFFF" w:themeColor="background1"/>
                <w:sz w:val="22"/>
                <w:szCs w:val="22"/>
              </w:rPr>
            </w:pPr>
          </w:p>
        </w:tc>
        <w:tc>
          <w:tcPr>
            <w:tcW w:w="2173" w:type="dxa"/>
            <w:shd w:val="clear" w:color="auto" w:fill="1F497D" w:themeFill="text2"/>
          </w:tcPr>
          <w:p w:rsidR="00D1265B" w:rsidRPr="003052A6" w:rsidRDefault="00D1265B" w:rsidP="007D5BA8">
            <w:pPr>
              <w:jc w:val="center"/>
              <w:rPr>
                <w:rFonts w:ascii="Arial Narrow" w:hAnsi="Arial Narrow" w:cs="Arial"/>
                <w:b/>
                <w:color w:val="FFFFFF" w:themeColor="background1"/>
                <w:sz w:val="22"/>
                <w:szCs w:val="22"/>
              </w:rPr>
            </w:pPr>
          </w:p>
          <w:p w:rsidR="00D1265B" w:rsidRPr="003052A6" w:rsidRDefault="00D1265B" w:rsidP="007D5BA8">
            <w:pPr>
              <w:jc w:val="center"/>
              <w:rPr>
                <w:rFonts w:ascii="Arial Narrow" w:hAnsi="Arial Narrow" w:cs="Arial"/>
                <w:b/>
                <w:color w:val="FFFFFF" w:themeColor="background1"/>
                <w:sz w:val="22"/>
                <w:szCs w:val="22"/>
              </w:rPr>
            </w:pPr>
            <w:r w:rsidRPr="003052A6">
              <w:rPr>
                <w:rFonts w:ascii="Arial Narrow" w:hAnsi="Arial Narrow" w:cs="Arial"/>
                <w:b/>
                <w:color w:val="FFFFFF" w:themeColor="background1"/>
                <w:sz w:val="22"/>
                <w:szCs w:val="22"/>
              </w:rPr>
              <w:t>CARGO NO PROJETO</w:t>
            </w:r>
          </w:p>
        </w:tc>
        <w:tc>
          <w:tcPr>
            <w:tcW w:w="3783" w:type="dxa"/>
            <w:shd w:val="clear" w:color="auto" w:fill="1F497D" w:themeFill="text2"/>
          </w:tcPr>
          <w:p w:rsidR="00D1265B" w:rsidRPr="003052A6" w:rsidRDefault="00D1265B" w:rsidP="007D5BA8">
            <w:pPr>
              <w:jc w:val="center"/>
              <w:rPr>
                <w:rFonts w:ascii="Arial Narrow" w:hAnsi="Arial Narrow" w:cs="Arial"/>
                <w:b/>
                <w:color w:val="FFFFFF" w:themeColor="background1"/>
                <w:sz w:val="22"/>
                <w:szCs w:val="22"/>
              </w:rPr>
            </w:pPr>
          </w:p>
          <w:p w:rsidR="00D1265B" w:rsidRPr="003052A6" w:rsidRDefault="00D1265B" w:rsidP="007D5BA8">
            <w:pPr>
              <w:jc w:val="center"/>
              <w:rPr>
                <w:rFonts w:ascii="Arial Narrow" w:hAnsi="Arial Narrow" w:cs="Arial"/>
                <w:b/>
                <w:color w:val="FFFFFF" w:themeColor="background1"/>
                <w:sz w:val="22"/>
                <w:szCs w:val="22"/>
              </w:rPr>
            </w:pPr>
            <w:r w:rsidRPr="003052A6">
              <w:rPr>
                <w:rFonts w:ascii="Arial Narrow" w:hAnsi="Arial Narrow" w:cs="Arial"/>
                <w:b/>
                <w:color w:val="FFFFFF" w:themeColor="background1"/>
                <w:sz w:val="22"/>
                <w:szCs w:val="22"/>
              </w:rPr>
              <w:t>SÍNTESE CURRICULAR</w:t>
            </w:r>
          </w:p>
        </w:tc>
        <w:tc>
          <w:tcPr>
            <w:tcW w:w="3357" w:type="dxa"/>
            <w:shd w:val="clear" w:color="auto" w:fill="1F497D" w:themeFill="text2"/>
          </w:tcPr>
          <w:p w:rsidR="00D1265B" w:rsidRPr="003052A6" w:rsidRDefault="00D1265B" w:rsidP="007D5BA8">
            <w:pPr>
              <w:jc w:val="center"/>
              <w:rPr>
                <w:rFonts w:ascii="Arial Narrow" w:hAnsi="Arial Narrow" w:cs="Arial"/>
                <w:b/>
                <w:color w:val="FFFFFF" w:themeColor="background1"/>
                <w:sz w:val="22"/>
                <w:szCs w:val="22"/>
              </w:rPr>
            </w:pPr>
          </w:p>
          <w:p w:rsidR="00D1265B" w:rsidRPr="003052A6" w:rsidRDefault="00D1265B" w:rsidP="007D5BA8">
            <w:pPr>
              <w:jc w:val="center"/>
              <w:rPr>
                <w:rFonts w:ascii="Arial Narrow" w:hAnsi="Arial Narrow" w:cs="Arial"/>
                <w:b/>
                <w:color w:val="FFFFFF" w:themeColor="background1"/>
                <w:sz w:val="22"/>
                <w:szCs w:val="22"/>
              </w:rPr>
            </w:pPr>
            <w:r w:rsidRPr="003052A6">
              <w:rPr>
                <w:rFonts w:ascii="Arial Narrow" w:hAnsi="Arial Narrow" w:cs="Arial"/>
                <w:b/>
                <w:color w:val="FFFFFF" w:themeColor="background1"/>
                <w:sz w:val="22"/>
                <w:szCs w:val="22"/>
              </w:rPr>
              <w:t>REMUNERAÇÃO MENSAL</w:t>
            </w:r>
          </w:p>
        </w:tc>
        <w:tc>
          <w:tcPr>
            <w:tcW w:w="2766" w:type="dxa"/>
            <w:shd w:val="clear" w:color="auto" w:fill="1F497D" w:themeFill="text2"/>
          </w:tcPr>
          <w:p w:rsidR="00D1265B" w:rsidRPr="003052A6" w:rsidRDefault="00D1265B" w:rsidP="007D5BA8">
            <w:pPr>
              <w:jc w:val="center"/>
              <w:rPr>
                <w:rFonts w:ascii="Arial Narrow" w:hAnsi="Arial Narrow" w:cs="Arial"/>
                <w:b/>
                <w:color w:val="FFFFFF" w:themeColor="background1"/>
                <w:sz w:val="22"/>
                <w:szCs w:val="22"/>
              </w:rPr>
            </w:pPr>
          </w:p>
          <w:p w:rsidR="00D1265B" w:rsidRPr="003052A6" w:rsidRDefault="00D1265B" w:rsidP="007D5BA8">
            <w:pPr>
              <w:jc w:val="center"/>
              <w:rPr>
                <w:rFonts w:ascii="Arial Narrow" w:hAnsi="Arial Narrow" w:cs="Arial"/>
                <w:b/>
                <w:color w:val="FFFFFF" w:themeColor="background1"/>
                <w:sz w:val="22"/>
                <w:szCs w:val="22"/>
              </w:rPr>
            </w:pPr>
            <w:r w:rsidRPr="003052A6">
              <w:rPr>
                <w:rFonts w:ascii="Arial Narrow" w:hAnsi="Arial Narrow" w:cs="Arial"/>
                <w:b/>
                <w:color w:val="FFFFFF" w:themeColor="background1"/>
                <w:sz w:val="22"/>
                <w:szCs w:val="22"/>
              </w:rPr>
              <w:t>REMUNERAÇÃO TOTAL</w:t>
            </w:r>
          </w:p>
        </w:tc>
      </w:tr>
      <w:tr w:rsidR="00D1265B" w:rsidRPr="003052A6" w:rsidTr="007D5BA8">
        <w:tc>
          <w:tcPr>
            <w:tcW w:w="1913" w:type="dxa"/>
            <w:vAlign w:val="center"/>
          </w:tcPr>
          <w:p w:rsidR="00D1265B" w:rsidRPr="003052A6" w:rsidRDefault="00D1265B" w:rsidP="007D5BA8">
            <w:pPr>
              <w:jc w:val="center"/>
              <w:rPr>
                <w:rFonts w:ascii="Arial Narrow" w:hAnsi="Arial Narrow" w:cs="Arial"/>
                <w:b/>
                <w:sz w:val="22"/>
                <w:szCs w:val="22"/>
              </w:rPr>
            </w:pPr>
          </w:p>
          <w:p w:rsidR="00D1265B" w:rsidRPr="003052A6" w:rsidRDefault="00D1265B" w:rsidP="007D5BA8">
            <w:pPr>
              <w:jc w:val="center"/>
              <w:rPr>
                <w:rFonts w:ascii="Arial Narrow" w:hAnsi="Arial Narrow" w:cs="Arial"/>
                <w:b/>
                <w:sz w:val="22"/>
                <w:szCs w:val="22"/>
              </w:rPr>
            </w:pPr>
          </w:p>
        </w:tc>
        <w:tc>
          <w:tcPr>
            <w:tcW w:w="2173" w:type="dxa"/>
            <w:vAlign w:val="center"/>
          </w:tcPr>
          <w:p w:rsidR="00D1265B" w:rsidRPr="003052A6" w:rsidRDefault="00D1265B" w:rsidP="007D5BA8">
            <w:pPr>
              <w:jc w:val="center"/>
              <w:rPr>
                <w:rFonts w:ascii="Arial Narrow" w:hAnsi="Arial Narrow" w:cs="Arial"/>
                <w:b/>
                <w:sz w:val="22"/>
                <w:szCs w:val="22"/>
              </w:rPr>
            </w:pPr>
            <w:r w:rsidRPr="003052A6">
              <w:rPr>
                <w:rFonts w:ascii="Arial Narrow" w:hAnsi="Arial Narrow" w:cs="Arial"/>
                <w:b/>
                <w:sz w:val="22"/>
                <w:szCs w:val="22"/>
              </w:rPr>
              <w:t>ARTESANATO 1</w:t>
            </w:r>
          </w:p>
        </w:tc>
        <w:tc>
          <w:tcPr>
            <w:tcW w:w="3783" w:type="dxa"/>
          </w:tcPr>
          <w:p w:rsidR="00D1265B" w:rsidRPr="003052A6" w:rsidRDefault="00D1265B" w:rsidP="007D5BA8">
            <w:pPr>
              <w:jc w:val="both"/>
              <w:rPr>
                <w:rFonts w:ascii="Arial Narrow" w:hAnsi="Arial Narrow" w:cs="Arial"/>
                <w:sz w:val="22"/>
                <w:szCs w:val="22"/>
              </w:rPr>
            </w:pPr>
            <w:r w:rsidRPr="003052A6">
              <w:rPr>
                <w:rFonts w:ascii="Arial Narrow" w:hAnsi="Arial Narrow" w:cs="Arial"/>
                <w:sz w:val="22"/>
                <w:szCs w:val="22"/>
              </w:rPr>
              <w:t xml:space="preserve">Experiência profissional comprovada </w:t>
            </w:r>
          </w:p>
        </w:tc>
        <w:tc>
          <w:tcPr>
            <w:tcW w:w="3357" w:type="dxa"/>
          </w:tcPr>
          <w:p w:rsidR="00D1265B" w:rsidRPr="003052A6" w:rsidRDefault="00D1265B" w:rsidP="007D5BA8">
            <w:pPr>
              <w:jc w:val="center"/>
              <w:rPr>
                <w:rFonts w:ascii="Arial Narrow" w:hAnsi="Arial Narrow" w:cs="Arial"/>
                <w:sz w:val="22"/>
                <w:szCs w:val="22"/>
              </w:rPr>
            </w:pPr>
            <w:r w:rsidRPr="003052A6">
              <w:rPr>
                <w:rFonts w:ascii="Arial Narrow" w:hAnsi="Arial Narrow" w:cs="Arial"/>
                <w:sz w:val="22"/>
                <w:szCs w:val="22"/>
              </w:rPr>
              <w:t>R$ 967,50</w:t>
            </w:r>
          </w:p>
        </w:tc>
        <w:tc>
          <w:tcPr>
            <w:tcW w:w="2766" w:type="dxa"/>
          </w:tcPr>
          <w:p w:rsidR="00D1265B" w:rsidRPr="003052A6" w:rsidRDefault="00D1265B" w:rsidP="007D5BA8">
            <w:pPr>
              <w:jc w:val="center"/>
              <w:rPr>
                <w:rFonts w:ascii="Arial Narrow" w:hAnsi="Arial Narrow" w:cs="Arial"/>
                <w:sz w:val="22"/>
                <w:szCs w:val="22"/>
              </w:rPr>
            </w:pPr>
            <w:r w:rsidRPr="003052A6">
              <w:rPr>
                <w:rFonts w:ascii="Arial Narrow" w:hAnsi="Arial Narrow" w:cs="Arial"/>
                <w:sz w:val="22"/>
                <w:szCs w:val="22"/>
              </w:rPr>
              <w:t>R$ 11.610,00</w:t>
            </w:r>
          </w:p>
        </w:tc>
      </w:tr>
      <w:tr w:rsidR="00D1265B" w:rsidRPr="003052A6" w:rsidTr="007D5BA8">
        <w:trPr>
          <w:trHeight w:val="330"/>
        </w:trPr>
        <w:tc>
          <w:tcPr>
            <w:tcW w:w="1913" w:type="dxa"/>
            <w:vAlign w:val="center"/>
          </w:tcPr>
          <w:p w:rsidR="00D1265B" w:rsidRPr="003052A6" w:rsidRDefault="00D1265B" w:rsidP="007D5BA8">
            <w:pPr>
              <w:rPr>
                <w:rFonts w:ascii="Arial Narrow" w:hAnsi="Arial Narrow" w:cs="Arial"/>
                <w:b/>
                <w:sz w:val="22"/>
                <w:szCs w:val="22"/>
              </w:rPr>
            </w:pPr>
          </w:p>
        </w:tc>
        <w:tc>
          <w:tcPr>
            <w:tcW w:w="2173" w:type="dxa"/>
            <w:vAlign w:val="center"/>
          </w:tcPr>
          <w:p w:rsidR="00D1265B" w:rsidRPr="003052A6" w:rsidRDefault="00D1265B" w:rsidP="007D5BA8">
            <w:pPr>
              <w:jc w:val="center"/>
              <w:rPr>
                <w:rFonts w:ascii="Arial Narrow" w:hAnsi="Arial Narrow" w:cs="Arial"/>
                <w:b/>
                <w:sz w:val="22"/>
                <w:szCs w:val="22"/>
              </w:rPr>
            </w:pPr>
            <w:r w:rsidRPr="003052A6">
              <w:rPr>
                <w:rFonts w:ascii="Arial Narrow" w:hAnsi="Arial Narrow" w:cs="Arial"/>
                <w:b/>
                <w:sz w:val="22"/>
                <w:szCs w:val="22"/>
              </w:rPr>
              <w:t>ARTESANATO 2</w:t>
            </w:r>
          </w:p>
          <w:p w:rsidR="00D1265B" w:rsidRPr="003052A6" w:rsidRDefault="00D1265B" w:rsidP="007D5BA8">
            <w:pPr>
              <w:jc w:val="center"/>
              <w:rPr>
                <w:rFonts w:ascii="Arial Narrow" w:hAnsi="Arial Narrow" w:cs="Arial"/>
                <w:b/>
                <w:sz w:val="22"/>
                <w:szCs w:val="22"/>
              </w:rPr>
            </w:pPr>
          </w:p>
        </w:tc>
        <w:tc>
          <w:tcPr>
            <w:tcW w:w="3783" w:type="dxa"/>
          </w:tcPr>
          <w:p w:rsidR="00D1265B" w:rsidRPr="003052A6" w:rsidRDefault="00D1265B" w:rsidP="007D5BA8">
            <w:pPr>
              <w:jc w:val="both"/>
              <w:rPr>
                <w:rFonts w:ascii="Arial Narrow" w:hAnsi="Arial Narrow" w:cs="Arial"/>
                <w:sz w:val="22"/>
                <w:szCs w:val="22"/>
              </w:rPr>
            </w:pPr>
            <w:r w:rsidRPr="003052A6">
              <w:rPr>
                <w:rFonts w:ascii="Arial Narrow" w:hAnsi="Arial Narrow" w:cs="Arial"/>
                <w:sz w:val="22"/>
                <w:szCs w:val="22"/>
              </w:rPr>
              <w:t xml:space="preserve">Experiência profissional comprovada </w:t>
            </w:r>
          </w:p>
        </w:tc>
        <w:tc>
          <w:tcPr>
            <w:tcW w:w="3357" w:type="dxa"/>
          </w:tcPr>
          <w:p w:rsidR="00D1265B" w:rsidRPr="003052A6" w:rsidRDefault="00D1265B" w:rsidP="007D5BA8">
            <w:pPr>
              <w:jc w:val="center"/>
              <w:rPr>
                <w:rFonts w:ascii="Arial Narrow" w:hAnsi="Arial Narrow" w:cs="Arial"/>
                <w:sz w:val="22"/>
                <w:szCs w:val="22"/>
              </w:rPr>
            </w:pPr>
            <w:r w:rsidRPr="003052A6">
              <w:rPr>
                <w:rFonts w:ascii="Arial Narrow" w:hAnsi="Arial Narrow" w:cs="Arial"/>
                <w:sz w:val="22"/>
                <w:szCs w:val="22"/>
              </w:rPr>
              <w:t>R$ 967,50</w:t>
            </w:r>
          </w:p>
        </w:tc>
        <w:tc>
          <w:tcPr>
            <w:tcW w:w="2766" w:type="dxa"/>
          </w:tcPr>
          <w:p w:rsidR="00D1265B" w:rsidRPr="003052A6" w:rsidRDefault="00D1265B" w:rsidP="007D5BA8">
            <w:pPr>
              <w:jc w:val="center"/>
              <w:rPr>
                <w:rFonts w:ascii="Arial Narrow" w:hAnsi="Arial Narrow" w:cs="Arial"/>
                <w:sz w:val="22"/>
                <w:szCs w:val="22"/>
              </w:rPr>
            </w:pPr>
            <w:r w:rsidRPr="003052A6">
              <w:rPr>
                <w:rFonts w:ascii="Arial Narrow" w:hAnsi="Arial Narrow" w:cs="Arial"/>
                <w:sz w:val="22"/>
                <w:szCs w:val="22"/>
              </w:rPr>
              <w:t>R$ 11.610,00</w:t>
            </w:r>
          </w:p>
        </w:tc>
      </w:tr>
      <w:tr w:rsidR="00D1265B" w:rsidRPr="003052A6" w:rsidTr="007D5BA8">
        <w:trPr>
          <w:trHeight w:val="390"/>
        </w:trPr>
        <w:tc>
          <w:tcPr>
            <w:tcW w:w="1913" w:type="dxa"/>
            <w:vAlign w:val="center"/>
          </w:tcPr>
          <w:p w:rsidR="00D1265B" w:rsidRPr="003052A6" w:rsidRDefault="00D1265B" w:rsidP="007D5BA8">
            <w:pPr>
              <w:rPr>
                <w:rFonts w:ascii="Arial Narrow" w:hAnsi="Arial Narrow" w:cs="Arial"/>
                <w:b/>
                <w:sz w:val="22"/>
                <w:szCs w:val="22"/>
              </w:rPr>
            </w:pPr>
          </w:p>
        </w:tc>
        <w:tc>
          <w:tcPr>
            <w:tcW w:w="2173" w:type="dxa"/>
            <w:vAlign w:val="center"/>
          </w:tcPr>
          <w:p w:rsidR="00D1265B" w:rsidRPr="003052A6" w:rsidRDefault="00D1265B" w:rsidP="007D5BA8">
            <w:pPr>
              <w:jc w:val="center"/>
              <w:rPr>
                <w:rFonts w:ascii="Arial Narrow" w:hAnsi="Arial Narrow" w:cs="Arial"/>
                <w:b/>
                <w:sz w:val="22"/>
                <w:szCs w:val="22"/>
              </w:rPr>
            </w:pPr>
            <w:r w:rsidRPr="003052A6">
              <w:rPr>
                <w:rFonts w:ascii="Arial Narrow" w:hAnsi="Arial Narrow" w:cs="Arial"/>
                <w:b/>
                <w:sz w:val="22"/>
                <w:szCs w:val="22"/>
              </w:rPr>
              <w:t>ARTESANATO 3</w:t>
            </w:r>
          </w:p>
          <w:p w:rsidR="00D1265B" w:rsidRPr="003052A6" w:rsidRDefault="00D1265B" w:rsidP="007D5BA8">
            <w:pPr>
              <w:jc w:val="center"/>
              <w:rPr>
                <w:rFonts w:ascii="Arial Narrow" w:hAnsi="Arial Narrow" w:cs="Arial"/>
                <w:b/>
                <w:sz w:val="22"/>
                <w:szCs w:val="22"/>
              </w:rPr>
            </w:pPr>
          </w:p>
        </w:tc>
        <w:tc>
          <w:tcPr>
            <w:tcW w:w="3783" w:type="dxa"/>
          </w:tcPr>
          <w:p w:rsidR="00D1265B" w:rsidRPr="003052A6" w:rsidRDefault="00D1265B" w:rsidP="007D5BA8">
            <w:pPr>
              <w:jc w:val="both"/>
              <w:rPr>
                <w:rFonts w:ascii="Arial Narrow" w:hAnsi="Arial Narrow" w:cs="Arial"/>
                <w:sz w:val="22"/>
                <w:szCs w:val="22"/>
              </w:rPr>
            </w:pPr>
            <w:r w:rsidRPr="003052A6">
              <w:rPr>
                <w:rFonts w:ascii="Arial Narrow" w:hAnsi="Arial Narrow" w:cs="Arial"/>
                <w:sz w:val="22"/>
                <w:szCs w:val="22"/>
              </w:rPr>
              <w:t>Experiência profissional comprovada</w:t>
            </w:r>
          </w:p>
        </w:tc>
        <w:tc>
          <w:tcPr>
            <w:tcW w:w="3357" w:type="dxa"/>
          </w:tcPr>
          <w:p w:rsidR="00D1265B" w:rsidRPr="003052A6" w:rsidRDefault="00D1265B" w:rsidP="007D5BA8">
            <w:pPr>
              <w:jc w:val="center"/>
              <w:rPr>
                <w:rFonts w:ascii="Arial Narrow" w:hAnsi="Arial Narrow" w:cs="Arial"/>
                <w:sz w:val="22"/>
                <w:szCs w:val="22"/>
              </w:rPr>
            </w:pPr>
            <w:r w:rsidRPr="003052A6">
              <w:rPr>
                <w:rFonts w:ascii="Arial Narrow" w:hAnsi="Arial Narrow" w:cs="Arial"/>
                <w:sz w:val="22"/>
                <w:szCs w:val="22"/>
              </w:rPr>
              <w:t>R$ 967,50</w:t>
            </w:r>
          </w:p>
        </w:tc>
        <w:tc>
          <w:tcPr>
            <w:tcW w:w="2766" w:type="dxa"/>
          </w:tcPr>
          <w:p w:rsidR="00D1265B" w:rsidRPr="003052A6" w:rsidRDefault="00D1265B" w:rsidP="007D5BA8">
            <w:pPr>
              <w:jc w:val="center"/>
              <w:rPr>
                <w:rFonts w:ascii="Arial Narrow" w:hAnsi="Arial Narrow" w:cs="Arial"/>
                <w:sz w:val="22"/>
                <w:szCs w:val="22"/>
              </w:rPr>
            </w:pPr>
            <w:r w:rsidRPr="003052A6">
              <w:rPr>
                <w:rFonts w:ascii="Arial Narrow" w:hAnsi="Arial Narrow" w:cs="Arial"/>
                <w:sz w:val="22"/>
                <w:szCs w:val="22"/>
              </w:rPr>
              <w:t>R$ 11.610,00</w:t>
            </w:r>
          </w:p>
        </w:tc>
      </w:tr>
      <w:tr w:rsidR="00D1265B" w:rsidRPr="003052A6" w:rsidTr="007D5BA8">
        <w:trPr>
          <w:trHeight w:val="375"/>
        </w:trPr>
        <w:tc>
          <w:tcPr>
            <w:tcW w:w="1913" w:type="dxa"/>
            <w:vAlign w:val="center"/>
          </w:tcPr>
          <w:p w:rsidR="00D1265B" w:rsidRPr="003052A6" w:rsidRDefault="00D1265B" w:rsidP="007D5BA8">
            <w:pPr>
              <w:rPr>
                <w:rFonts w:ascii="Arial Narrow" w:hAnsi="Arial Narrow" w:cs="Arial"/>
                <w:b/>
                <w:sz w:val="22"/>
                <w:szCs w:val="22"/>
              </w:rPr>
            </w:pPr>
          </w:p>
        </w:tc>
        <w:tc>
          <w:tcPr>
            <w:tcW w:w="2173" w:type="dxa"/>
            <w:vAlign w:val="center"/>
          </w:tcPr>
          <w:p w:rsidR="00D1265B" w:rsidRPr="003052A6" w:rsidRDefault="00D1265B" w:rsidP="007D5BA8">
            <w:pPr>
              <w:jc w:val="center"/>
              <w:rPr>
                <w:rFonts w:ascii="Arial Narrow" w:hAnsi="Arial Narrow" w:cs="Arial"/>
                <w:b/>
                <w:sz w:val="22"/>
                <w:szCs w:val="22"/>
              </w:rPr>
            </w:pPr>
            <w:r w:rsidRPr="003052A6">
              <w:rPr>
                <w:rFonts w:ascii="Arial Narrow" w:hAnsi="Arial Narrow" w:cs="Arial"/>
                <w:b/>
                <w:sz w:val="22"/>
                <w:szCs w:val="22"/>
              </w:rPr>
              <w:t>DANÇA 1</w:t>
            </w:r>
          </w:p>
          <w:p w:rsidR="00D1265B" w:rsidRPr="003052A6" w:rsidRDefault="00D1265B" w:rsidP="007D5BA8">
            <w:pPr>
              <w:jc w:val="center"/>
              <w:rPr>
                <w:rFonts w:ascii="Arial Narrow" w:hAnsi="Arial Narrow" w:cs="Arial"/>
                <w:b/>
                <w:sz w:val="22"/>
                <w:szCs w:val="22"/>
              </w:rPr>
            </w:pPr>
          </w:p>
        </w:tc>
        <w:tc>
          <w:tcPr>
            <w:tcW w:w="3783" w:type="dxa"/>
          </w:tcPr>
          <w:p w:rsidR="00D1265B" w:rsidRPr="003052A6" w:rsidRDefault="00D1265B" w:rsidP="007D5BA8">
            <w:pPr>
              <w:jc w:val="both"/>
              <w:rPr>
                <w:rFonts w:ascii="Arial Narrow" w:hAnsi="Arial Narrow" w:cs="Arial"/>
                <w:sz w:val="22"/>
                <w:szCs w:val="22"/>
              </w:rPr>
            </w:pPr>
            <w:r w:rsidRPr="003052A6">
              <w:rPr>
                <w:rFonts w:ascii="Arial Narrow" w:hAnsi="Arial Narrow" w:cs="Arial"/>
                <w:sz w:val="22"/>
                <w:szCs w:val="22"/>
              </w:rPr>
              <w:t xml:space="preserve">Experiência profissional comprovada </w:t>
            </w:r>
          </w:p>
        </w:tc>
        <w:tc>
          <w:tcPr>
            <w:tcW w:w="3357" w:type="dxa"/>
          </w:tcPr>
          <w:p w:rsidR="00D1265B" w:rsidRPr="003052A6" w:rsidRDefault="00D1265B" w:rsidP="007D5BA8">
            <w:pPr>
              <w:jc w:val="center"/>
              <w:rPr>
                <w:rFonts w:ascii="Arial Narrow" w:hAnsi="Arial Narrow" w:cs="Arial"/>
                <w:sz w:val="22"/>
                <w:szCs w:val="22"/>
              </w:rPr>
            </w:pPr>
            <w:r w:rsidRPr="003052A6">
              <w:rPr>
                <w:rFonts w:ascii="Arial Narrow" w:hAnsi="Arial Narrow" w:cs="Arial"/>
                <w:sz w:val="22"/>
                <w:szCs w:val="22"/>
              </w:rPr>
              <w:t>R$ 967,50</w:t>
            </w:r>
          </w:p>
        </w:tc>
        <w:tc>
          <w:tcPr>
            <w:tcW w:w="2766" w:type="dxa"/>
          </w:tcPr>
          <w:p w:rsidR="00D1265B" w:rsidRPr="003052A6" w:rsidRDefault="00D1265B" w:rsidP="007D5BA8">
            <w:pPr>
              <w:jc w:val="center"/>
              <w:rPr>
                <w:rFonts w:ascii="Arial Narrow" w:hAnsi="Arial Narrow" w:cs="Arial"/>
                <w:sz w:val="22"/>
                <w:szCs w:val="22"/>
              </w:rPr>
            </w:pPr>
            <w:r w:rsidRPr="003052A6">
              <w:rPr>
                <w:rFonts w:ascii="Arial Narrow" w:hAnsi="Arial Narrow" w:cs="Arial"/>
                <w:sz w:val="22"/>
                <w:szCs w:val="22"/>
              </w:rPr>
              <w:t>R$ 11.610,00</w:t>
            </w:r>
          </w:p>
        </w:tc>
      </w:tr>
      <w:tr w:rsidR="00D1265B" w:rsidRPr="003052A6" w:rsidTr="007D5BA8">
        <w:trPr>
          <w:trHeight w:val="345"/>
        </w:trPr>
        <w:tc>
          <w:tcPr>
            <w:tcW w:w="1913" w:type="dxa"/>
            <w:vAlign w:val="center"/>
          </w:tcPr>
          <w:p w:rsidR="00D1265B" w:rsidRPr="003052A6" w:rsidRDefault="00D1265B" w:rsidP="007D5BA8">
            <w:pPr>
              <w:rPr>
                <w:rFonts w:ascii="Arial Narrow" w:hAnsi="Arial Narrow" w:cs="Arial"/>
                <w:b/>
                <w:sz w:val="22"/>
                <w:szCs w:val="22"/>
              </w:rPr>
            </w:pPr>
          </w:p>
        </w:tc>
        <w:tc>
          <w:tcPr>
            <w:tcW w:w="2173" w:type="dxa"/>
            <w:vAlign w:val="center"/>
          </w:tcPr>
          <w:p w:rsidR="00D1265B" w:rsidRPr="003052A6" w:rsidRDefault="00D1265B" w:rsidP="007D5BA8">
            <w:pPr>
              <w:jc w:val="center"/>
              <w:rPr>
                <w:rFonts w:ascii="Arial Narrow" w:hAnsi="Arial Narrow" w:cs="Arial"/>
                <w:b/>
                <w:sz w:val="22"/>
                <w:szCs w:val="22"/>
              </w:rPr>
            </w:pPr>
            <w:r w:rsidRPr="003052A6">
              <w:rPr>
                <w:rFonts w:ascii="Arial Narrow" w:hAnsi="Arial Narrow" w:cs="Arial"/>
                <w:b/>
                <w:sz w:val="22"/>
                <w:szCs w:val="22"/>
              </w:rPr>
              <w:t>DANÇA 2</w:t>
            </w:r>
          </w:p>
          <w:p w:rsidR="00D1265B" w:rsidRPr="003052A6" w:rsidRDefault="00D1265B" w:rsidP="007D5BA8">
            <w:pPr>
              <w:jc w:val="center"/>
              <w:rPr>
                <w:rFonts w:ascii="Arial Narrow" w:hAnsi="Arial Narrow" w:cs="Arial"/>
                <w:b/>
                <w:sz w:val="22"/>
                <w:szCs w:val="22"/>
              </w:rPr>
            </w:pPr>
          </w:p>
        </w:tc>
        <w:tc>
          <w:tcPr>
            <w:tcW w:w="3783" w:type="dxa"/>
          </w:tcPr>
          <w:p w:rsidR="00D1265B" w:rsidRPr="003052A6" w:rsidRDefault="00D1265B" w:rsidP="007D5BA8">
            <w:pPr>
              <w:jc w:val="both"/>
              <w:rPr>
                <w:rFonts w:ascii="Arial Narrow" w:hAnsi="Arial Narrow" w:cs="Arial"/>
                <w:sz w:val="22"/>
                <w:szCs w:val="22"/>
              </w:rPr>
            </w:pPr>
            <w:r w:rsidRPr="003052A6">
              <w:rPr>
                <w:rFonts w:ascii="Arial Narrow" w:hAnsi="Arial Narrow" w:cs="Arial"/>
                <w:sz w:val="22"/>
                <w:szCs w:val="22"/>
              </w:rPr>
              <w:t>Experiência profissional comprovada</w:t>
            </w:r>
          </w:p>
        </w:tc>
        <w:tc>
          <w:tcPr>
            <w:tcW w:w="3357" w:type="dxa"/>
          </w:tcPr>
          <w:p w:rsidR="00D1265B" w:rsidRPr="003052A6" w:rsidRDefault="00D1265B" w:rsidP="007D5BA8">
            <w:pPr>
              <w:jc w:val="center"/>
              <w:rPr>
                <w:rFonts w:ascii="Arial Narrow" w:hAnsi="Arial Narrow" w:cs="Arial"/>
                <w:sz w:val="22"/>
                <w:szCs w:val="22"/>
              </w:rPr>
            </w:pPr>
            <w:r w:rsidRPr="003052A6">
              <w:rPr>
                <w:rFonts w:ascii="Arial Narrow" w:hAnsi="Arial Narrow" w:cs="Arial"/>
                <w:sz w:val="22"/>
                <w:szCs w:val="22"/>
              </w:rPr>
              <w:t>R$ 967,50</w:t>
            </w:r>
          </w:p>
        </w:tc>
        <w:tc>
          <w:tcPr>
            <w:tcW w:w="2766" w:type="dxa"/>
          </w:tcPr>
          <w:p w:rsidR="00D1265B" w:rsidRPr="003052A6" w:rsidRDefault="00D1265B" w:rsidP="007D5BA8">
            <w:pPr>
              <w:jc w:val="center"/>
              <w:rPr>
                <w:rFonts w:ascii="Arial Narrow" w:hAnsi="Arial Narrow" w:cs="Arial"/>
                <w:sz w:val="22"/>
                <w:szCs w:val="22"/>
              </w:rPr>
            </w:pPr>
            <w:r w:rsidRPr="003052A6">
              <w:rPr>
                <w:rFonts w:ascii="Arial Narrow" w:hAnsi="Arial Narrow" w:cs="Arial"/>
                <w:sz w:val="22"/>
                <w:szCs w:val="22"/>
              </w:rPr>
              <w:t>R$ 11.610,00</w:t>
            </w:r>
          </w:p>
        </w:tc>
      </w:tr>
      <w:tr w:rsidR="00D1265B" w:rsidRPr="003052A6" w:rsidTr="007D5BA8">
        <w:trPr>
          <w:trHeight w:val="734"/>
        </w:trPr>
        <w:tc>
          <w:tcPr>
            <w:tcW w:w="1913" w:type="dxa"/>
            <w:vAlign w:val="center"/>
          </w:tcPr>
          <w:p w:rsidR="00D1265B" w:rsidRPr="003052A6" w:rsidRDefault="00D1265B" w:rsidP="007D5BA8">
            <w:pPr>
              <w:rPr>
                <w:rFonts w:ascii="Arial Narrow" w:hAnsi="Arial Narrow" w:cs="Arial"/>
                <w:b/>
                <w:sz w:val="22"/>
                <w:szCs w:val="22"/>
              </w:rPr>
            </w:pPr>
          </w:p>
        </w:tc>
        <w:tc>
          <w:tcPr>
            <w:tcW w:w="2173" w:type="dxa"/>
            <w:vAlign w:val="center"/>
          </w:tcPr>
          <w:p w:rsidR="00D1265B" w:rsidRPr="003052A6" w:rsidRDefault="00D1265B" w:rsidP="007D5BA8">
            <w:pPr>
              <w:jc w:val="center"/>
              <w:rPr>
                <w:rFonts w:ascii="Arial Narrow" w:hAnsi="Arial Narrow" w:cs="Arial"/>
                <w:b/>
                <w:sz w:val="22"/>
                <w:szCs w:val="22"/>
              </w:rPr>
            </w:pPr>
            <w:r w:rsidRPr="003052A6">
              <w:rPr>
                <w:rFonts w:ascii="Arial Narrow" w:hAnsi="Arial Narrow" w:cs="Arial"/>
                <w:b/>
                <w:sz w:val="22"/>
                <w:szCs w:val="22"/>
              </w:rPr>
              <w:t>FUTEBOL</w:t>
            </w:r>
          </w:p>
        </w:tc>
        <w:tc>
          <w:tcPr>
            <w:tcW w:w="3783" w:type="dxa"/>
          </w:tcPr>
          <w:p w:rsidR="00D1265B" w:rsidRPr="003052A6" w:rsidRDefault="00D1265B" w:rsidP="007D5BA8">
            <w:pPr>
              <w:jc w:val="both"/>
              <w:rPr>
                <w:rFonts w:ascii="Arial Narrow" w:hAnsi="Arial Narrow" w:cs="Arial"/>
                <w:sz w:val="22"/>
                <w:szCs w:val="22"/>
              </w:rPr>
            </w:pPr>
            <w:r w:rsidRPr="003052A6">
              <w:rPr>
                <w:rFonts w:ascii="Arial Narrow" w:hAnsi="Arial Narrow" w:cs="Arial"/>
                <w:sz w:val="22"/>
                <w:szCs w:val="22"/>
              </w:rPr>
              <w:t>Experiência profissional comprovada, graduação IES, registro no CREF</w:t>
            </w:r>
          </w:p>
          <w:p w:rsidR="00D1265B" w:rsidRPr="003052A6" w:rsidRDefault="00D1265B" w:rsidP="007D5BA8">
            <w:pPr>
              <w:jc w:val="both"/>
              <w:rPr>
                <w:rFonts w:ascii="Arial Narrow" w:hAnsi="Arial Narrow" w:cs="Arial"/>
                <w:sz w:val="22"/>
                <w:szCs w:val="22"/>
              </w:rPr>
            </w:pPr>
          </w:p>
        </w:tc>
        <w:tc>
          <w:tcPr>
            <w:tcW w:w="3357" w:type="dxa"/>
          </w:tcPr>
          <w:p w:rsidR="00D1265B" w:rsidRPr="003052A6" w:rsidRDefault="00D1265B" w:rsidP="007D5BA8">
            <w:pPr>
              <w:jc w:val="center"/>
              <w:rPr>
                <w:rFonts w:ascii="Arial Narrow" w:hAnsi="Arial Narrow" w:cs="Arial"/>
                <w:sz w:val="22"/>
                <w:szCs w:val="22"/>
              </w:rPr>
            </w:pPr>
            <w:r w:rsidRPr="003052A6">
              <w:rPr>
                <w:rFonts w:ascii="Arial Narrow" w:hAnsi="Arial Narrow" w:cs="Arial"/>
                <w:sz w:val="22"/>
                <w:szCs w:val="22"/>
              </w:rPr>
              <w:t>R$ 2.167,20</w:t>
            </w:r>
          </w:p>
        </w:tc>
        <w:tc>
          <w:tcPr>
            <w:tcW w:w="2766" w:type="dxa"/>
          </w:tcPr>
          <w:p w:rsidR="00D1265B" w:rsidRPr="003052A6" w:rsidRDefault="00D1265B" w:rsidP="007D5BA8">
            <w:pPr>
              <w:jc w:val="center"/>
              <w:rPr>
                <w:rFonts w:ascii="Arial Narrow" w:hAnsi="Arial Narrow" w:cs="Arial"/>
                <w:sz w:val="22"/>
                <w:szCs w:val="22"/>
              </w:rPr>
            </w:pPr>
            <w:r w:rsidRPr="003052A6">
              <w:rPr>
                <w:rFonts w:ascii="Arial Narrow" w:hAnsi="Arial Narrow" w:cs="Arial"/>
                <w:sz w:val="22"/>
                <w:szCs w:val="22"/>
              </w:rPr>
              <w:t>R$ 26.006,40</w:t>
            </w:r>
          </w:p>
        </w:tc>
      </w:tr>
      <w:tr w:rsidR="00D1265B" w:rsidRPr="003052A6" w:rsidTr="007D5BA8">
        <w:trPr>
          <w:trHeight w:val="734"/>
        </w:trPr>
        <w:tc>
          <w:tcPr>
            <w:tcW w:w="1913" w:type="dxa"/>
            <w:vAlign w:val="center"/>
          </w:tcPr>
          <w:p w:rsidR="00D1265B" w:rsidRPr="003052A6" w:rsidRDefault="00D1265B" w:rsidP="007D5BA8">
            <w:pPr>
              <w:rPr>
                <w:rFonts w:ascii="Arial Narrow" w:hAnsi="Arial Narrow" w:cs="Arial"/>
                <w:b/>
                <w:sz w:val="22"/>
                <w:szCs w:val="22"/>
              </w:rPr>
            </w:pPr>
          </w:p>
        </w:tc>
        <w:tc>
          <w:tcPr>
            <w:tcW w:w="2173" w:type="dxa"/>
            <w:vAlign w:val="center"/>
          </w:tcPr>
          <w:p w:rsidR="00D1265B" w:rsidRPr="003052A6" w:rsidRDefault="00D1265B" w:rsidP="007D5BA8">
            <w:pPr>
              <w:jc w:val="center"/>
              <w:rPr>
                <w:rFonts w:ascii="Arial Narrow" w:hAnsi="Arial Narrow" w:cs="Arial"/>
                <w:b/>
                <w:sz w:val="22"/>
                <w:szCs w:val="22"/>
              </w:rPr>
            </w:pPr>
            <w:r w:rsidRPr="003052A6">
              <w:rPr>
                <w:rFonts w:ascii="Arial Narrow" w:hAnsi="Arial Narrow" w:cs="Arial"/>
                <w:b/>
                <w:sz w:val="22"/>
                <w:szCs w:val="22"/>
              </w:rPr>
              <w:t>ESPORTE</w:t>
            </w:r>
          </w:p>
        </w:tc>
        <w:tc>
          <w:tcPr>
            <w:tcW w:w="3783" w:type="dxa"/>
          </w:tcPr>
          <w:p w:rsidR="00D1265B" w:rsidRPr="003052A6" w:rsidRDefault="00D1265B" w:rsidP="007D5BA8">
            <w:pPr>
              <w:jc w:val="both"/>
              <w:rPr>
                <w:rFonts w:ascii="Arial Narrow" w:hAnsi="Arial Narrow" w:cs="Arial"/>
                <w:sz w:val="22"/>
                <w:szCs w:val="22"/>
              </w:rPr>
            </w:pPr>
            <w:r w:rsidRPr="003052A6">
              <w:rPr>
                <w:rFonts w:ascii="Arial Narrow" w:hAnsi="Arial Narrow" w:cs="Arial"/>
                <w:sz w:val="22"/>
                <w:szCs w:val="22"/>
              </w:rPr>
              <w:t>Experiência profissional comprovada, graduação IES, registro no CREF</w:t>
            </w:r>
          </w:p>
          <w:p w:rsidR="00D1265B" w:rsidRPr="003052A6" w:rsidRDefault="00D1265B" w:rsidP="007D5BA8">
            <w:pPr>
              <w:jc w:val="both"/>
              <w:rPr>
                <w:rFonts w:ascii="Arial Narrow" w:hAnsi="Arial Narrow" w:cs="Arial"/>
                <w:sz w:val="22"/>
                <w:szCs w:val="22"/>
              </w:rPr>
            </w:pPr>
          </w:p>
        </w:tc>
        <w:tc>
          <w:tcPr>
            <w:tcW w:w="3357" w:type="dxa"/>
          </w:tcPr>
          <w:p w:rsidR="00D1265B" w:rsidRPr="003052A6" w:rsidRDefault="00D1265B" w:rsidP="007D5BA8">
            <w:pPr>
              <w:jc w:val="center"/>
              <w:rPr>
                <w:rFonts w:ascii="Arial Narrow" w:hAnsi="Arial Narrow" w:cs="Arial"/>
                <w:sz w:val="22"/>
                <w:szCs w:val="22"/>
              </w:rPr>
            </w:pPr>
            <w:r w:rsidRPr="003052A6">
              <w:rPr>
                <w:rFonts w:ascii="Arial Narrow" w:hAnsi="Arial Narrow" w:cs="Arial"/>
                <w:sz w:val="22"/>
                <w:szCs w:val="22"/>
              </w:rPr>
              <w:t>R$ 967,50</w:t>
            </w:r>
          </w:p>
        </w:tc>
        <w:tc>
          <w:tcPr>
            <w:tcW w:w="2766" w:type="dxa"/>
          </w:tcPr>
          <w:p w:rsidR="00D1265B" w:rsidRPr="003052A6" w:rsidRDefault="00D1265B" w:rsidP="007D5BA8">
            <w:pPr>
              <w:jc w:val="center"/>
              <w:rPr>
                <w:rFonts w:ascii="Arial Narrow" w:hAnsi="Arial Narrow" w:cs="Arial"/>
                <w:sz w:val="22"/>
                <w:szCs w:val="22"/>
              </w:rPr>
            </w:pPr>
            <w:r w:rsidRPr="003052A6">
              <w:rPr>
                <w:rFonts w:ascii="Arial Narrow" w:hAnsi="Arial Narrow" w:cs="Arial"/>
                <w:sz w:val="22"/>
                <w:szCs w:val="22"/>
              </w:rPr>
              <w:t>R$ 11.610,00</w:t>
            </w:r>
          </w:p>
        </w:tc>
      </w:tr>
      <w:tr w:rsidR="00D1265B" w:rsidRPr="003052A6" w:rsidTr="007D5BA8">
        <w:trPr>
          <w:trHeight w:val="734"/>
        </w:trPr>
        <w:tc>
          <w:tcPr>
            <w:tcW w:w="1913" w:type="dxa"/>
            <w:vAlign w:val="center"/>
          </w:tcPr>
          <w:p w:rsidR="00D1265B" w:rsidRPr="003052A6" w:rsidRDefault="00D1265B" w:rsidP="007D5BA8">
            <w:pPr>
              <w:rPr>
                <w:rFonts w:ascii="Arial Narrow" w:hAnsi="Arial Narrow" w:cs="Arial"/>
                <w:b/>
                <w:sz w:val="22"/>
                <w:szCs w:val="22"/>
              </w:rPr>
            </w:pPr>
          </w:p>
        </w:tc>
        <w:tc>
          <w:tcPr>
            <w:tcW w:w="2173" w:type="dxa"/>
            <w:vAlign w:val="center"/>
          </w:tcPr>
          <w:p w:rsidR="00D1265B" w:rsidRPr="003052A6" w:rsidRDefault="00D1265B" w:rsidP="007D5BA8">
            <w:pPr>
              <w:jc w:val="center"/>
              <w:rPr>
                <w:rFonts w:ascii="Arial Narrow" w:hAnsi="Arial Narrow" w:cs="Arial"/>
                <w:b/>
                <w:sz w:val="22"/>
                <w:szCs w:val="22"/>
              </w:rPr>
            </w:pPr>
            <w:r w:rsidRPr="003052A6">
              <w:rPr>
                <w:rFonts w:ascii="Arial Narrow" w:hAnsi="Arial Narrow" w:cs="Arial"/>
                <w:b/>
                <w:sz w:val="22"/>
                <w:szCs w:val="22"/>
              </w:rPr>
              <w:t>PADEIRO</w:t>
            </w:r>
          </w:p>
        </w:tc>
        <w:tc>
          <w:tcPr>
            <w:tcW w:w="3783" w:type="dxa"/>
          </w:tcPr>
          <w:p w:rsidR="00D1265B" w:rsidRPr="003052A6" w:rsidRDefault="00D1265B" w:rsidP="007D5BA8">
            <w:pPr>
              <w:jc w:val="both"/>
              <w:rPr>
                <w:rFonts w:ascii="Arial Narrow" w:hAnsi="Arial Narrow" w:cs="Arial"/>
                <w:sz w:val="22"/>
                <w:szCs w:val="22"/>
              </w:rPr>
            </w:pPr>
            <w:r w:rsidRPr="003052A6">
              <w:rPr>
                <w:rFonts w:ascii="Arial Narrow" w:hAnsi="Arial Narrow" w:cs="Arial"/>
                <w:sz w:val="22"/>
                <w:szCs w:val="22"/>
              </w:rPr>
              <w:t>Experiência profissional comprovada</w:t>
            </w:r>
          </w:p>
          <w:p w:rsidR="00D1265B" w:rsidRPr="003052A6" w:rsidRDefault="00D1265B" w:rsidP="007D5BA8">
            <w:pPr>
              <w:jc w:val="both"/>
              <w:rPr>
                <w:rFonts w:ascii="Arial Narrow" w:hAnsi="Arial Narrow" w:cs="Arial"/>
                <w:sz w:val="22"/>
                <w:szCs w:val="22"/>
              </w:rPr>
            </w:pPr>
          </w:p>
          <w:p w:rsidR="00D1265B" w:rsidRPr="003052A6" w:rsidRDefault="00D1265B" w:rsidP="007D5BA8">
            <w:pPr>
              <w:jc w:val="both"/>
              <w:rPr>
                <w:rFonts w:ascii="Arial Narrow" w:hAnsi="Arial Narrow" w:cs="Arial"/>
                <w:sz w:val="22"/>
                <w:szCs w:val="22"/>
              </w:rPr>
            </w:pPr>
          </w:p>
        </w:tc>
        <w:tc>
          <w:tcPr>
            <w:tcW w:w="3357" w:type="dxa"/>
          </w:tcPr>
          <w:p w:rsidR="00D1265B" w:rsidRPr="003052A6" w:rsidRDefault="00D1265B" w:rsidP="007D5BA8">
            <w:pPr>
              <w:jc w:val="center"/>
              <w:rPr>
                <w:rFonts w:ascii="Arial Narrow" w:hAnsi="Arial Narrow" w:cs="Arial"/>
                <w:sz w:val="22"/>
                <w:szCs w:val="22"/>
              </w:rPr>
            </w:pPr>
            <w:r w:rsidRPr="003052A6">
              <w:rPr>
                <w:rFonts w:ascii="Arial Narrow" w:hAnsi="Arial Narrow" w:cs="Arial"/>
                <w:sz w:val="22"/>
                <w:szCs w:val="22"/>
              </w:rPr>
              <w:t>R$ 1.720,00</w:t>
            </w:r>
          </w:p>
        </w:tc>
        <w:tc>
          <w:tcPr>
            <w:tcW w:w="2766" w:type="dxa"/>
          </w:tcPr>
          <w:p w:rsidR="00D1265B" w:rsidRPr="003052A6" w:rsidRDefault="00D1265B" w:rsidP="007D5BA8">
            <w:pPr>
              <w:jc w:val="center"/>
              <w:rPr>
                <w:rFonts w:ascii="Arial Narrow" w:hAnsi="Arial Narrow" w:cs="Arial"/>
                <w:sz w:val="22"/>
                <w:szCs w:val="22"/>
              </w:rPr>
            </w:pPr>
            <w:r w:rsidRPr="003052A6">
              <w:rPr>
                <w:rFonts w:ascii="Arial Narrow" w:hAnsi="Arial Narrow" w:cs="Arial"/>
                <w:sz w:val="22"/>
                <w:szCs w:val="22"/>
              </w:rPr>
              <w:t>R$ 20.640,00</w:t>
            </w:r>
          </w:p>
        </w:tc>
      </w:tr>
      <w:tr w:rsidR="00D1265B" w:rsidRPr="003052A6" w:rsidTr="007D5BA8">
        <w:trPr>
          <w:trHeight w:val="734"/>
        </w:trPr>
        <w:tc>
          <w:tcPr>
            <w:tcW w:w="1913" w:type="dxa"/>
            <w:vAlign w:val="center"/>
          </w:tcPr>
          <w:p w:rsidR="00D1265B" w:rsidRPr="003052A6" w:rsidRDefault="00D1265B" w:rsidP="007D5BA8">
            <w:pPr>
              <w:rPr>
                <w:rFonts w:ascii="Arial Narrow" w:hAnsi="Arial Narrow" w:cs="Arial"/>
                <w:b/>
                <w:sz w:val="22"/>
                <w:szCs w:val="22"/>
              </w:rPr>
            </w:pPr>
          </w:p>
        </w:tc>
        <w:tc>
          <w:tcPr>
            <w:tcW w:w="2173" w:type="dxa"/>
            <w:vAlign w:val="center"/>
          </w:tcPr>
          <w:p w:rsidR="00D1265B" w:rsidRPr="003052A6" w:rsidRDefault="00D1265B" w:rsidP="007D5BA8">
            <w:pPr>
              <w:jc w:val="center"/>
              <w:rPr>
                <w:rFonts w:ascii="Arial Narrow" w:hAnsi="Arial Narrow" w:cs="Arial"/>
                <w:b/>
                <w:sz w:val="22"/>
                <w:szCs w:val="22"/>
              </w:rPr>
            </w:pPr>
            <w:r w:rsidRPr="003052A6">
              <w:rPr>
                <w:rFonts w:ascii="Arial Narrow" w:hAnsi="Arial Narrow" w:cs="Arial"/>
                <w:b/>
                <w:sz w:val="22"/>
                <w:szCs w:val="22"/>
              </w:rPr>
              <w:t>BARBEIRO</w:t>
            </w:r>
          </w:p>
        </w:tc>
        <w:tc>
          <w:tcPr>
            <w:tcW w:w="3783" w:type="dxa"/>
          </w:tcPr>
          <w:p w:rsidR="00D1265B" w:rsidRPr="003052A6" w:rsidRDefault="00D1265B" w:rsidP="007D5BA8">
            <w:pPr>
              <w:jc w:val="both"/>
              <w:rPr>
                <w:rFonts w:ascii="Arial Narrow" w:hAnsi="Arial Narrow" w:cs="Arial"/>
                <w:sz w:val="22"/>
                <w:szCs w:val="22"/>
              </w:rPr>
            </w:pPr>
            <w:r w:rsidRPr="003052A6">
              <w:rPr>
                <w:rFonts w:ascii="Arial Narrow" w:hAnsi="Arial Narrow" w:cs="Arial"/>
                <w:sz w:val="22"/>
                <w:szCs w:val="22"/>
              </w:rPr>
              <w:t>Experiência profissional comprovada</w:t>
            </w:r>
          </w:p>
          <w:p w:rsidR="00D1265B" w:rsidRPr="003052A6" w:rsidRDefault="00D1265B" w:rsidP="007D5BA8">
            <w:pPr>
              <w:jc w:val="both"/>
              <w:rPr>
                <w:rFonts w:ascii="Arial Narrow" w:hAnsi="Arial Narrow" w:cs="Arial"/>
                <w:sz w:val="22"/>
                <w:szCs w:val="22"/>
              </w:rPr>
            </w:pPr>
          </w:p>
        </w:tc>
        <w:tc>
          <w:tcPr>
            <w:tcW w:w="3357" w:type="dxa"/>
          </w:tcPr>
          <w:p w:rsidR="00D1265B" w:rsidRPr="003052A6" w:rsidRDefault="00D1265B" w:rsidP="007D5BA8">
            <w:pPr>
              <w:jc w:val="center"/>
              <w:rPr>
                <w:rFonts w:ascii="Arial Narrow" w:hAnsi="Arial Narrow" w:cs="Arial"/>
                <w:sz w:val="22"/>
                <w:szCs w:val="22"/>
              </w:rPr>
            </w:pPr>
            <w:r w:rsidRPr="003052A6">
              <w:rPr>
                <w:rFonts w:ascii="Arial Narrow" w:hAnsi="Arial Narrow" w:cs="Arial"/>
                <w:sz w:val="22"/>
                <w:szCs w:val="22"/>
              </w:rPr>
              <w:t>R$1.032,00</w:t>
            </w:r>
          </w:p>
        </w:tc>
        <w:tc>
          <w:tcPr>
            <w:tcW w:w="2766" w:type="dxa"/>
          </w:tcPr>
          <w:p w:rsidR="00D1265B" w:rsidRPr="003052A6" w:rsidRDefault="00D1265B" w:rsidP="007D5BA8">
            <w:pPr>
              <w:jc w:val="center"/>
              <w:rPr>
                <w:rFonts w:ascii="Arial Narrow" w:hAnsi="Arial Narrow" w:cs="Arial"/>
                <w:sz w:val="22"/>
                <w:szCs w:val="22"/>
              </w:rPr>
            </w:pPr>
            <w:r w:rsidRPr="003052A6">
              <w:rPr>
                <w:rFonts w:ascii="Arial Narrow" w:hAnsi="Arial Narrow" w:cs="Arial"/>
                <w:sz w:val="22"/>
                <w:szCs w:val="22"/>
              </w:rPr>
              <w:t>R$ 12.384,00</w:t>
            </w:r>
          </w:p>
        </w:tc>
      </w:tr>
      <w:tr w:rsidR="00D1265B" w:rsidRPr="003052A6" w:rsidTr="007D5BA8">
        <w:trPr>
          <w:trHeight w:val="734"/>
        </w:trPr>
        <w:tc>
          <w:tcPr>
            <w:tcW w:w="1913" w:type="dxa"/>
            <w:vAlign w:val="center"/>
          </w:tcPr>
          <w:p w:rsidR="00D1265B" w:rsidRPr="003052A6" w:rsidRDefault="00D1265B" w:rsidP="007D5BA8">
            <w:pPr>
              <w:rPr>
                <w:rFonts w:ascii="Arial Narrow" w:hAnsi="Arial Narrow" w:cs="Arial"/>
                <w:b/>
                <w:sz w:val="22"/>
                <w:szCs w:val="22"/>
              </w:rPr>
            </w:pPr>
          </w:p>
        </w:tc>
        <w:tc>
          <w:tcPr>
            <w:tcW w:w="2173" w:type="dxa"/>
            <w:vAlign w:val="center"/>
          </w:tcPr>
          <w:p w:rsidR="00D1265B" w:rsidRPr="003052A6" w:rsidRDefault="00D1265B" w:rsidP="007D5BA8">
            <w:pPr>
              <w:jc w:val="center"/>
              <w:rPr>
                <w:rFonts w:ascii="Arial Narrow" w:hAnsi="Arial Narrow" w:cs="Arial"/>
                <w:b/>
                <w:sz w:val="22"/>
                <w:szCs w:val="22"/>
              </w:rPr>
            </w:pPr>
            <w:r w:rsidRPr="003052A6">
              <w:rPr>
                <w:rFonts w:ascii="Arial Narrow" w:hAnsi="Arial Narrow" w:cs="Arial"/>
                <w:b/>
                <w:sz w:val="22"/>
                <w:szCs w:val="22"/>
              </w:rPr>
              <w:t>INFORMATICA</w:t>
            </w:r>
          </w:p>
        </w:tc>
        <w:tc>
          <w:tcPr>
            <w:tcW w:w="3783" w:type="dxa"/>
          </w:tcPr>
          <w:p w:rsidR="00D1265B" w:rsidRPr="003052A6" w:rsidRDefault="00D1265B" w:rsidP="007D5BA8">
            <w:pPr>
              <w:jc w:val="both"/>
              <w:rPr>
                <w:rFonts w:ascii="Arial Narrow" w:hAnsi="Arial Narrow" w:cs="Arial"/>
                <w:sz w:val="22"/>
                <w:szCs w:val="22"/>
              </w:rPr>
            </w:pPr>
            <w:r w:rsidRPr="003052A6">
              <w:rPr>
                <w:rFonts w:ascii="Arial Narrow" w:hAnsi="Arial Narrow" w:cs="Arial"/>
                <w:sz w:val="22"/>
                <w:szCs w:val="22"/>
              </w:rPr>
              <w:t>Experiência profissional comprovada, diploma de curso profissionalizante ou superior</w:t>
            </w:r>
          </w:p>
          <w:p w:rsidR="00D1265B" w:rsidRPr="003052A6" w:rsidRDefault="00D1265B" w:rsidP="007D5BA8">
            <w:pPr>
              <w:jc w:val="both"/>
              <w:rPr>
                <w:rFonts w:ascii="Arial Narrow" w:hAnsi="Arial Narrow" w:cs="Arial"/>
                <w:sz w:val="22"/>
                <w:szCs w:val="22"/>
              </w:rPr>
            </w:pPr>
          </w:p>
        </w:tc>
        <w:tc>
          <w:tcPr>
            <w:tcW w:w="3357" w:type="dxa"/>
          </w:tcPr>
          <w:p w:rsidR="00D1265B" w:rsidRPr="003052A6" w:rsidRDefault="00D1265B" w:rsidP="007D5BA8">
            <w:pPr>
              <w:jc w:val="center"/>
              <w:rPr>
                <w:rFonts w:ascii="Arial Narrow" w:hAnsi="Arial Narrow" w:cs="Arial"/>
                <w:sz w:val="22"/>
                <w:szCs w:val="22"/>
              </w:rPr>
            </w:pPr>
            <w:r w:rsidRPr="003052A6">
              <w:rPr>
                <w:rFonts w:ascii="Arial Narrow" w:hAnsi="Arial Narrow" w:cs="Arial"/>
                <w:sz w:val="22"/>
                <w:szCs w:val="22"/>
              </w:rPr>
              <w:t>R$ 1.032,00</w:t>
            </w:r>
          </w:p>
        </w:tc>
        <w:tc>
          <w:tcPr>
            <w:tcW w:w="2766" w:type="dxa"/>
          </w:tcPr>
          <w:p w:rsidR="00D1265B" w:rsidRPr="003052A6" w:rsidRDefault="00D1265B" w:rsidP="007D5BA8">
            <w:pPr>
              <w:jc w:val="center"/>
              <w:rPr>
                <w:rFonts w:ascii="Arial Narrow" w:hAnsi="Arial Narrow" w:cs="Arial"/>
                <w:sz w:val="22"/>
                <w:szCs w:val="22"/>
              </w:rPr>
            </w:pPr>
            <w:r w:rsidRPr="003052A6">
              <w:rPr>
                <w:rFonts w:ascii="Arial Narrow" w:hAnsi="Arial Narrow" w:cs="Arial"/>
                <w:sz w:val="22"/>
                <w:szCs w:val="22"/>
              </w:rPr>
              <w:t>R$ 12.384,00</w:t>
            </w:r>
          </w:p>
        </w:tc>
      </w:tr>
      <w:tr w:rsidR="00D1265B" w:rsidRPr="003052A6" w:rsidTr="007D5BA8">
        <w:trPr>
          <w:trHeight w:val="734"/>
        </w:trPr>
        <w:tc>
          <w:tcPr>
            <w:tcW w:w="1913" w:type="dxa"/>
            <w:vAlign w:val="center"/>
          </w:tcPr>
          <w:p w:rsidR="00D1265B" w:rsidRPr="003052A6" w:rsidRDefault="00D1265B" w:rsidP="007D5BA8">
            <w:pPr>
              <w:rPr>
                <w:rFonts w:ascii="Arial Narrow" w:hAnsi="Arial Narrow" w:cs="Arial"/>
                <w:b/>
                <w:sz w:val="22"/>
                <w:szCs w:val="22"/>
              </w:rPr>
            </w:pPr>
          </w:p>
        </w:tc>
        <w:tc>
          <w:tcPr>
            <w:tcW w:w="2173" w:type="dxa"/>
            <w:vAlign w:val="center"/>
          </w:tcPr>
          <w:p w:rsidR="00D1265B" w:rsidRPr="003052A6" w:rsidRDefault="00D1265B" w:rsidP="007D5BA8">
            <w:pPr>
              <w:jc w:val="center"/>
              <w:rPr>
                <w:rFonts w:ascii="Arial Narrow" w:hAnsi="Arial Narrow" w:cs="Arial"/>
                <w:b/>
                <w:sz w:val="22"/>
                <w:szCs w:val="22"/>
              </w:rPr>
            </w:pPr>
            <w:r w:rsidRPr="003052A6">
              <w:rPr>
                <w:rFonts w:ascii="Arial Narrow" w:hAnsi="Arial Narrow" w:cs="Arial"/>
                <w:b/>
                <w:sz w:val="22"/>
                <w:szCs w:val="22"/>
              </w:rPr>
              <w:t>VIOLÃO</w:t>
            </w:r>
          </w:p>
        </w:tc>
        <w:tc>
          <w:tcPr>
            <w:tcW w:w="3783" w:type="dxa"/>
          </w:tcPr>
          <w:p w:rsidR="00D1265B" w:rsidRPr="003052A6" w:rsidRDefault="00D1265B" w:rsidP="007D5BA8">
            <w:pPr>
              <w:jc w:val="both"/>
              <w:rPr>
                <w:rFonts w:ascii="Arial Narrow" w:hAnsi="Arial Narrow" w:cs="Arial"/>
                <w:sz w:val="22"/>
                <w:szCs w:val="22"/>
              </w:rPr>
            </w:pPr>
            <w:r w:rsidRPr="003052A6">
              <w:rPr>
                <w:rFonts w:ascii="Arial Narrow" w:hAnsi="Arial Narrow" w:cs="Arial"/>
                <w:sz w:val="22"/>
                <w:szCs w:val="22"/>
              </w:rPr>
              <w:t>Experiência profissional comprovada</w:t>
            </w:r>
          </w:p>
          <w:p w:rsidR="00D1265B" w:rsidRPr="003052A6" w:rsidRDefault="00D1265B" w:rsidP="007D5BA8">
            <w:pPr>
              <w:jc w:val="both"/>
              <w:rPr>
                <w:rFonts w:ascii="Arial Narrow" w:hAnsi="Arial Narrow" w:cs="Arial"/>
                <w:sz w:val="22"/>
                <w:szCs w:val="22"/>
              </w:rPr>
            </w:pPr>
          </w:p>
        </w:tc>
        <w:tc>
          <w:tcPr>
            <w:tcW w:w="3357" w:type="dxa"/>
          </w:tcPr>
          <w:p w:rsidR="00D1265B" w:rsidRPr="003052A6" w:rsidRDefault="00D1265B" w:rsidP="007D5BA8">
            <w:pPr>
              <w:jc w:val="center"/>
              <w:rPr>
                <w:rFonts w:ascii="Arial Narrow" w:hAnsi="Arial Narrow" w:cs="Arial"/>
                <w:sz w:val="22"/>
                <w:szCs w:val="22"/>
              </w:rPr>
            </w:pPr>
            <w:r w:rsidRPr="003052A6">
              <w:rPr>
                <w:rFonts w:ascii="Arial Narrow" w:hAnsi="Arial Narrow" w:cs="Arial"/>
                <w:sz w:val="22"/>
                <w:szCs w:val="22"/>
              </w:rPr>
              <w:t>R$ 1.032,00</w:t>
            </w:r>
          </w:p>
          <w:p w:rsidR="00D1265B" w:rsidRPr="003052A6" w:rsidRDefault="00D1265B" w:rsidP="007D5BA8">
            <w:pPr>
              <w:rPr>
                <w:rFonts w:ascii="Arial Narrow" w:hAnsi="Arial Narrow" w:cs="Arial"/>
                <w:sz w:val="22"/>
                <w:szCs w:val="22"/>
              </w:rPr>
            </w:pPr>
          </w:p>
        </w:tc>
        <w:tc>
          <w:tcPr>
            <w:tcW w:w="2766" w:type="dxa"/>
          </w:tcPr>
          <w:p w:rsidR="00D1265B" w:rsidRPr="003052A6" w:rsidRDefault="00D1265B" w:rsidP="007D5BA8">
            <w:pPr>
              <w:jc w:val="center"/>
              <w:rPr>
                <w:rFonts w:ascii="Arial Narrow" w:hAnsi="Arial Narrow" w:cs="Arial"/>
                <w:sz w:val="22"/>
                <w:szCs w:val="22"/>
              </w:rPr>
            </w:pPr>
            <w:r w:rsidRPr="003052A6">
              <w:rPr>
                <w:rFonts w:ascii="Arial Narrow" w:hAnsi="Arial Narrow" w:cs="Arial"/>
                <w:sz w:val="22"/>
                <w:szCs w:val="22"/>
              </w:rPr>
              <w:t>R$ 12.384,00</w:t>
            </w:r>
          </w:p>
        </w:tc>
      </w:tr>
      <w:tr w:rsidR="00D1265B" w:rsidRPr="003052A6" w:rsidTr="007D5BA8">
        <w:trPr>
          <w:trHeight w:val="734"/>
        </w:trPr>
        <w:tc>
          <w:tcPr>
            <w:tcW w:w="1913" w:type="dxa"/>
            <w:vAlign w:val="center"/>
          </w:tcPr>
          <w:p w:rsidR="00D1265B" w:rsidRPr="003052A6" w:rsidRDefault="00D1265B" w:rsidP="007D5BA8">
            <w:pPr>
              <w:rPr>
                <w:rFonts w:ascii="Arial Narrow" w:hAnsi="Arial Narrow" w:cs="Arial"/>
                <w:b/>
                <w:sz w:val="22"/>
                <w:szCs w:val="22"/>
              </w:rPr>
            </w:pPr>
          </w:p>
        </w:tc>
        <w:tc>
          <w:tcPr>
            <w:tcW w:w="2173" w:type="dxa"/>
            <w:vAlign w:val="center"/>
          </w:tcPr>
          <w:p w:rsidR="00D1265B" w:rsidRPr="003052A6" w:rsidRDefault="00D1265B" w:rsidP="007D5BA8">
            <w:pPr>
              <w:jc w:val="center"/>
              <w:rPr>
                <w:rFonts w:ascii="Arial Narrow" w:hAnsi="Arial Narrow" w:cs="Arial"/>
                <w:b/>
                <w:sz w:val="22"/>
                <w:szCs w:val="22"/>
              </w:rPr>
            </w:pPr>
            <w:r w:rsidRPr="003052A6">
              <w:rPr>
                <w:rFonts w:ascii="Arial Narrow" w:hAnsi="Arial Narrow" w:cs="Arial"/>
                <w:b/>
                <w:sz w:val="22"/>
                <w:szCs w:val="22"/>
              </w:rPr>
              <w:t>CABELELEIRA</w:t>
            </w:r>
          </w:p>
        </w:tc>
        <w:tc>
          <w:tcPr>
            <w:tcW w:w="3783" w:type="dxa"/>
          </w:tcPr>
          <w:p w:rsidR="00D1265B" w:rsidRPr="003052A6" w:rsidRDefault="00D1265B" w:rsidP="007D5BA8">
            <w:pPr>
              <w:jc w:val="both"/>
              <w:rPr>
                <w:rFonts w:ascii="Arial Narrow" w:hAnsi="Arial Narrow" w:cs="Arial"/>
                <w:sz w:val="22"/>
                <w:szCs w:val="22"/>
              </w:rPr>
            </w:pPr>
            <w:r w:rsidRPr="003052A6">
              <w:rPr>
                <w:rFonts w:ascii="Arial Narrow" w:hAnsi="Arial Narrow" w:cs="Arial"/>
                <w:sz w:val="22"/>
                <w:szCs w:val="22"/>
              </w:rPr>
              <w:t>Experiência profissional comprovada</w:t>
            </w:r>
          </w:p>
          <w:p w:rsidR="00D1265B" w:rsidRPr="003052A6" w:rsidRDefault="00D1265B" w:rsidP="007D5BA8">
            <w:pPr>
              <w:jc w:val="both"/>
              <w:rPr>
                <w:rFonts w:ascii="Arial Narrow" w:hAnsi="Arial Narrow" w:cs="Arial"/>
                <w:sz w:val="22"/>
                <w:szCs w:val="22"/>
              </w:rPr>
            </w:pPr>
          </w:p>
        </w:tc>
        <w:tc>
          <w:tcPr>
            <w:tcW w:w="3357" w:type="dxa"/>
          </w:tcPr>
          <w:p w:rsidR="00D1265B" w:rsidRPr="003052A6" w:rsidRDefault="00D1265B" w:rsidP="007D5BA8">
            <w:pPr>
              <w:jc w:val="center"/>
              <w:rPr>
                <w:rFonts w:ascii="Arial Narrow" w:hAnsi="Arial Narrow" w:cs="Arial"/>
                <w:sz w:val="22"/>
                <w:szCs w:val="22"/>
              </w:rPr>
            </w:pPr>
            <w:r w:rsidRPr="003052A6">
              <w:rPr>
                <w:rFonts w:ascii="Arial Narrow" w:hAnsi="Arial Narrow" w:cs="Arial"/>
                <w:sz w:val="22"/>
                <w:szCs w:val="22"/>
              </w:rPr>
              <w:t>R$ 1.032,00</w:t>
            </w:r>
          </w:p>
        </w:tc>
        <w:tc>
          <w:tcPr>
            <w:tcW w:w="2766" w:type="dxa"/>
          </w:tcPr>
          <w:p w:rsidR="00D1265B" w:rsidRPr="003052A6" w:rsidRDefault="00D1265B" w:rsidP="007D5BA8">
            <w:pPr>
              <w:jc w:val="center"/>
              <w:rPr>
                <w:rFonts w:ascii="Arial Narrow" w:hAnsi="Arial Narrow" w:cs="Arial"/>
                <w:sz w:val="22"/>
                <w:szCs w:val="22"/>
              </w:rPr>
            </w:pPr>
            <w:r w:rsidRPr="003052A6">
              <w:rPr>
                <w:rFonts w:ascii="Arial Narrow" w:hAnsi="Arial Narrow" w:cs="Arial"/>
                <w:sz w:val="22"/>
                <w:szCs w:val="22"/>
              </w:rPr>
              <w:t>R$ 12.384,00</w:t>
            </w:r>
          </w:p>
        </w:tc>
      </w:tr>
      <w:tr w:rsidR="00D1265B" w:rsidRPr="003052A6" w:rsidTr="007D5BA8">
        <w:trPr>
          <w:trHeight w:val="734"/>
        </w:trPr>
        <w:tc>
          <w:tcPr>
            <w:tcW w:w="1913" w:type="dxa"/>
            <w:vAlign w:val="center"/>
          </w:tcPr>
          <w:p w:rsidR="00D1265B" w:rsidRPr="003052A6" w:rsidRDefault="00D1265B" w:rsidP="007D5BA8">
            <w:pPr>
              <w:rPr>
                <w:rFonts w:ascii="Arial Narrow" w:hAnsi="Arial Narrow" w:cs="Arial"/>
                <w:b/>
                <w:sz w:val="22"/>
                <w:szCs w:val="22"/>
              </w:rPr>
            </w:pPr>
          </w:p>
        </w:tc>
        <w:tc>
          <w:tcPr>
            <w:tcW w:w="2173" w:type="dxa"/>
            <w:vAlign w:val="center"/>
          </w:tcPr>
          <w:p w:rsidR="00D1265B" w:rsidRPr="003052A6" w:rsidRDefault="00D1265B" w:rsidP="007D5BA8">
            <w:pPr>
              <w:jc w:val="center"/>
              <w:rPr>
                <w:rFonts w:ascii="Arial Narrow" w:hAnsi="Arial Narrow" w:cs="Arial"/>
                <w:b/>
                <w:sz w:val="22"/>
                <w:szCs w:val="22"/>
              </w:rPr>
            </w:pPr>
            <w:r w:rsidRPr="003052A6">
              <w:rPr>
                <w:rFonts w:ascii="Arial Narrow" w:hAnsi="Arial Narrow" w:cs="Arial"/>
                <w:b/>
                <w:sz w:val="22"/>
                <w:szCs w:val="22"/>
              </w:rPr>
              <w:t>MANICURE</w:t>
            </w:r>
          </w:p>
        </w:tc>
        <w:tc>
          <w:tcPr>
            <w:tcW w:w="3783" w:type="dxa"/>
          </w:tcPr>
          <w:p w:rsidR="00D1265B" w:rsidRPr="003052A6" w:rsidRDefault="00D1265B" w:rsidP="007D5BA8">
            <w:pPr>
              <w:jc w:val="both"/>
              <w:rPr>
                <w:rFonts w:ascii="Arial Narrow" w:hAnsi="Arial Narrow" w:cs="Arial"/>
                <w:sz w:val="22"/>
                <w:szCs w:val="22"/>
              </w:rPr>
            </w:pPr>
            <w:r w:rsidRPr="003052A6">
              <w:rPr>
                <w:rFonts w:ascii="Arial Narrow" w:hAnsi="Arial Narrow" w:cs="Arial"/>
                <w:sz w:val="22"/>
                <w:szCs w:val="22"/>
              </w:rPr>
              <w:t>Experiência profissional comprovada</w:t>
            </w:r>
          </w:p>
          <w:p w:rsidR="00D1265B" w:rsidRPr="003052A6" w:rsidRDefault="00D1265B" w:rsidP="007D5BA8">
            <w:pPr>
              <w:jc w:val="both"/>
              <w:rPr>
                <w:rFonts w:ascii="Arial Narrow" w:hAnsi="Arial Narrow" w:cs="Arial"/>
                <w:sz w:val="22"/>
                <w:szCs w:val="22"/>
              </w:rPr>
            </w:pPr>
          </w:p>
        </w:tc>
        <w:tc>
          <w:tcPr>
            <w:tcW w:w="3357" w:type="dxa"/>
          </w:tcPr>
          <w:p w:rsidR="00D1265B" w:rsidRPr="003052A6" w:rsidRDefault="00D1265B" w:rsidP="007D5BA8">
            <w:pPr>
              <w:jc w:val="center"/>
              <w:rPr>
                <w:rFonts w:ascii="Arial Narrow" w:hAnsi="Arial Narrow" w:cs="Arial"/>
                <w:sz w:val="22"/>
                <w:szCs w:val="22"/>
              </w:rPr>
            </w:pPr>
            <w:r w:rsidRPr="003052A6">
              <w:rPr>
                <w:rFonts w:ascii="Arial Narrow" w:hAnsi="Arial Narrow" w:cs="Arial"/>
                <w:sz w:val="22"/>
                <w:szCs w:val="22"/>
              </w:rPr>
              <w:lastRenderedPageBreak/>
              <w:t>R$ 1.032,00</w:t>
            </w:r>
          </w:p>
        </w:tc>
        <w:tc>
          <w:tcPr>
            <w:tcW w:w="2766" w:type="dxa"/>
          </w:tcPr>
          <w:p w:rsidR="00D1265B" w:rsidRPr="003052A6" w:rsidRDefault="00D1265B" w:rsidP="007D5BA8">
            <w:pPr>
              <w:jc w:val="center"/>
              <w:rPr>
                <w:rFonts w:ascii="Arial Narrow" w:hAnsi="Arial Narrow" w:cs="Arial"/>
                <w:sz w:val="22"/>
                <w:szCs w:val="22"/>
              </w:rPr>
            </w:pPr>
            <w:r w:rsidRPr="003052A6">
              <w:rPr>
                <w:rFonts w:ascii="Arial Narrow" w:hAnsi="Arial Narrow" w:cs="Arial"/>
                <w:sz w:val="22"/>
                <w:szCs w:val="22"/>
              </w:rPr>
              <w:t>R$ 12.384,00</w:t>
            </w:r>
          </w:p>
        </w:tc>
      </w:tr>
      <w:tr w:rsidR="00D1265B" w:rsidRPr="003052A6" w:rsidTr="007D5BA8">
        <w:trPr>
          <w:trHeight w:val="734"/>
        </w:trPr>
        <w:tc>
          <w:tcPr>
            <w:tcW w:w="1913" w:type="dxa"/>
            <w:vAlign w:val="center"/>
          </w:tcPr>
          <w:p w:rsidR="00D1265B" w:rsidRPr="003052A6" w:rsidRDefault="00D1265B" w:rsidP="007D5BA8">
            <w:pPr>
              <w:rPr>
                <w:rFonts w:ascii="Arial Narrow" w:hAnsi="Arial Narrow" w:cs="Arial"/>
                <w:b/>
                <w:sz w:val="22"/>
                <w:szCs w:val="22"/>
              </w:rPr>
            </w:pPr>
          </w:p>
        </w:tc>
        <w:tc>
          <w:tcPr>
            <w:tcW w:w="2173" w:type="dxa"/>
            <w:vAlign w:val="center"/>
          </w:tcPr>
          <w:p w:rsidR="00D1265B" w:rsidRPr="003052A6" w:rsidRDefault="00D1265B" w:rsidP="007D5BA8">
            <w:pPr>
              <w:jc w:val="center"/>
              <w:rPr>
                <w:rFonts w:ascii="Arial Narrow" w:hAnsi="Arial Narrow" w:cs="Arial"/>
                <w:b/>
                <w:sz w:val="22"/>
                <w:szCs w:val="22"/>
              </w:rPr>
            </w:pPr>
            <w:r w:rsidRPr="003052A6">
              <w:rPr>
                <w:rFonts w:ascii="Arial Narrow" w:hAnsi="Arial Narrow" w:cs="Arial"/>
                <w:b/>
                <w:sz w:val="22"/>
                <w:szCs w:val="22"/>
              </w:rPr>
              <w:t>CORTE/COSTURA</w:t>
            </w:r>
          </w:p>
        </w:tc>
        <w:tc>
          <w:tcPr>
            <w:tcW w:w="3783" w:type="dxa"/>
          </w:tcPr>
          <w:p w:rsidR="00D1265B" w:rsidRPr="003052A6" w:rsidRDefault="00D1265B" w:rsidP="007D5BA8">
            <w:pPr>
              <w:jc w:val="both"/>
              <w:rPr>
                <w:rFonts w:ascii="Arial Narrow" w:hAnsi="Arial Narrow" w:cs="Arial"/>
                <w:sz w:val="22"/>
                <w:szCs w:val="22"/>
              </w:rPr>
            </w:pPr>
            <w:r w:rsidRPr="003052A6">
              <w:rPr>
                <w:rFonts w:ascii="Arial Narrow" w:hAnsi="Arial Narrow" w:cs="Arial"/>
                <w:sz w:val="22"/>
                <w:szCs w:val="22"/>
              </w:rPr>
              <w:t>Experiência profissional comprovada</w:t>
            </w:r>
          </w:p>
          <w:p w:rsidR="00D1265B" w:rsidRPr="003052A6" w:rsidRDefault="00D1265B" w:rsidP="007D5BA8">
            <w:pPr>
              <w:jc w:val="both"/>
              <w:rPr>
                <w:rFonts w:ascii="Arial Narrow" w:hAnsi="Arial Narrow" w:cs="Arial"/>
                <w:sz w:val="22"/>
                <w:szCs w:val="22"/>
              </w:rPr>
            </w:pPr>
          </w:p>
        </w:tc>
        <w:tc>
          <w:tcPr>
            <w:tcW w:w="3357" w:type="dxa"/>
          </w:tcPr>
          <w:p w:rsidR="00D1265B" w:rsidRPr="003052A6" w:rsidRDefault="00D1265B" w:rsidP="007D5BA8">
            <w:pPr>
              <w:jc w:val="center"/>
              <w:rPr>
                <w:rFonts w:ascii="Arial Narrow" w:hAnsi="Arial Narrow" w:cs="Arial"/>
                <w:sz w:val="22"/>
                <w:szCs w:val="22"/>
              </w:rPr>
            </w:pPr>
            <w:r w:rsidRPr="003052A6">
              <w:rPr>
                <w:rFonts w:ascii="Arial Narrow" w:hAnsi="Arial Narrow" w:cs="Arial"/>
                <w:sz w:val="22"/>
                <w:szCs w:val="22"/>
              </w:rPr>
              <w:t>R$ 967,50</w:t>
            </w:r>
          </w:p>
        </w:tc>
        <w:tc>
          <w:tcPr>
            <w:tcW w:w="2766" w:type="dxa"/>
          </w:tcPr>
          <w:p w:rsidR="00D1265B" w:rsidRPr="003052A6" w:rsidRDefault="00D1265B" w:rsidP="007D5BA8">
            <w:pPr>
              <w:jc w:val="center"/>
              <w:rPr>
                <w:rFonts w:ascii="Arial Narrow" w:hAnsi="Arial Narrow" w:cs="Arial"/>
                <w:sz w:val="22"/>
                <w:szCs w:val="22"/>
              </w:rPr>
            </w:pPr>
            <w:r w:rsidRPr="003052A6">
              <w:rPr>
                <w:rFonts w:ascii="Arial Narrow" w:hAnsi="Arial Narrow" w:cs="Arial"/>
                <w:sz w:val="22"/>
                <w:szCs w:val="22"/>
              </w:rPr>
              <w:t>R$ 11.610,00</w:t>
            </w:r>
          </w:p>
        </w:tc>
      </w:tr>
      <w:tr w:rsidR="00D1265B" w:rsidRPr="003052A6" w:rsidTr="007D5BA8">
        <w:trPr>
          <w:trHeight w:val="734"/>
        </w:trPr>
        <w:tc>
          <w:tcPr>
            <w:tcW w:w="1913" w:type="dxa"/>
            <w:vAlign w:val="center"/>
          </w:tcPr>
          <w:p w:rsidR="00D1265B" w:rsidRPr="003052A6" w:rsidRDefault="00D1265B" w:rsidP="007D5BA8">
            <w:pPr>
              <w:rPr>
                <w:rFonts w:ascii="Arial Narrow" w:hAnsi="Arial Narrow" w:cs="Arial"/>
                <w:b/>
                <w:sz w:val="22"/>
                <w:szCs w:val="22"/>
              </w:rPr>
            </w:pPr>
          </w:p>
        </w:tc>
        <w:tc>
          <w:tcPr>
            <w:tcW w:w="2173" w:type="dxa"/>
            <w:vAlign w:val="center"/>
          </w:tcPr>
          <w:p w:rsidR="00D1265B" w:rsidRPr="003052A6" w:rsidRDefault="00D1265B" w:rsidP="007D5BA8">
            <w:pPr>
              <w:jc w:val="center"/>
              <w:rPr>
                <w:rFonts w:ascii="Arial Narrow" w:hAnsi="Arial Narrow" w:cs="Arial"/>
                <w:b/>
                <w:sz w:val="22"/>
                <w:szCs w:val="22"/>
              </w:rPr>
            </w:pPr>
            <w:r w:rsidRPr="003052A6">
              <w:rPr>
                <w:rFonts w:ascii="Arial Narrow" w:hAnsi="Arial Narrow" w:cs="Arial"/>
                <w:b/>
                <w:sz w:val="22"/>
                <w:szCs w:val="22"/>
              </w:rPr>
              <w:t>COORDENADOR</w:t>
            </w:r>
          </w:p>
        </w:tc>
        <w:tc>
          <w:tcPr>
            <w:tcW w:w="3783" w:type="dxa"/>
          </w:tcPr>
          <w:p w:rsidR="00D1265B" w:rsidRPr="003052A6" w:rsidRDefault="00D1265B" w:rsidP="007D5BA8">
            <w:pPr>
              <w:jc w:val="both"/>
              <w:rPr>
                <w:rFonts w:ascii="Arial Narrow" w:hAnsi="Arial Narrow" w:cs="Arial"/>
                <w:sz w:val="22"/>
                <w:szCs w:val="22"/>
              </w:rPr>
            </w:pPr>
            <w:r w:rsidRPr="003052A6">
              <w:rPr>
                <w:rFonts w:ascii="Arial Narrow" w:hAnsi="Arial Narrow" w:cs="Arial"/>
                <w:sz w:val="22"/>
                <w:szCs w:val="22"/>
              </w:rPr>
              <w:t>Experiência profissional comprovada</w:t>
            </w:r>
          </w:p>
          <w:p w:rsidR="00D1265B" w:rsidRPr="003052A6" w:rsidRDefault="00D1265B" w:rsidP="007D5BA8">
            <w:pPr>
              <w:jc w:val="both"/>
              <w:rPr>
                <w:rFonts w:ascii="Arial Narrow" w:hAnsi="Arial Narrow" w:cs="Arial"/>
                <w:sz w:val="22"/>
                <w:szCs w:val="22"/>
              </w:rPr>
            </w:pPr>
          </w:p>
        </w:tc>
        <w:tc>
          <w:tcPr>
            <w:tcW w:w="3357" w:type="dxa"/>
          </w:tcPr>
          <w:p w:rsidR="00D1265B" w:rsidRPr="003052A6" w:rsidRDefault="00D1265B" w:rsidP="007D5BA8">
            <w:pPr>
              <w:jc w:val="center"/>
              <w:rPr>
                <w:rFonts w:ascii="Arial Narrow" w:hAnsi="Arial Narrow" w:cs="Arial"/>
                <w:sz w:val="22"/>
                <w:szCs w:val="22"/>
              </w:rPr>
            </w:pPr>
            <w:r w:rsidRPr="003052A6">
              <w:rPr>
                <w:rFonts w:ascii="Arial Narrow" w:hAnsi="Arial Narrow" w:cs="Arial"/>
                <w:sz w:val="22"/>
                <w:szCs w:val="22"/>
              </w:rPr>
              <w:t>R$ 3.500,00</w:t>
            </w:r>
          </w:p>
        </w:tc>
        <w:tc>
          <w:tcPr>
            <w:tcW w:w="2766" w:type="dxa"/>
          </w:tcPr>
          <w:p w:rsidR="00D1265B" w:rsidRPr="003052A6" w:rsidRDefault="00D1265B" w:rsidP="007D5BA8">
            <w:pPr>
              <w:jc w:val="center"/>
              <w:rPr>
                <w:rFonts w:ascii="Arial Narrow" w:hAnsi="Arial Narrow" w:cs="Arial"/>
                <w:sz w:val="22"/>
                <w:szCs w:val="22"/>
              </w:rPr>
            </w:pPr>
            <w:r w:rsidRPr="003052A6">
              <w:rPr>
                <w:rFonts w:ascii="Arial Narrow" w:hAnsi="Arial Narrow" w:cs="Arial"/>
                <w:sz w:val="22"/>
                <w:szCs w:val="22"/>
              </w:rPr>
              <w:t>R$ 42.000,00</w:t>
            </w:r>
          </w:p>
        </w:tc>
      </w:tr>
      <w:tr w:rsidR="00D1265B" w:rsidRPr="003052A6" w:rsidTr="007D5BA8">
        <w:trPr>
          <w:trHeight w:val="450"/>
        </w:trPr>
        <w:tc>
          <w:tcPr>
            <w:tcW w:w="1913" w:type="dxa"/>
            <w:vAlign w:val="center"/>
          </w:tcPr>
          <w:p w:rsidR="00D1265B" w:rsidRPr="003052A6" w:rsidRDefault="00D1265B" w:rsidP="007D5BA8">
            <w:pPr>
              <w:rPr>
                <w:rFonts w:ascii="Arial Narrow" w:hAnsi="Arial Narrow" w:cs="Arial"/>
                <w:b/>
                <w:sz w:val="22"/>
                <w:szCs w:val="22"/>
              </w:rPr>
            </w:pPr>
          </w:p>
        </w:tc>
        <w:tc>
          <w:tcPr>
            <w:tcW w:w="2173" w:type="dxa"/>
            <w:vAlign w:val="center"/>
          </w:tcPr>
          <w:p w:rsidR="00D1265B" w:rsidRPr="003052A6" w:rsidRDefault="00D1265B" w:rsidP="007D5BA8">
            <w:pPr>
              <w:jc w:val="center"/>
              <w:rPr>
                <w:rFonts w:ascii="Arial Narrow" w:hAnsi="Arial Narrow" w:cs="Arial"/>
                <w:b/>
                <w:sz w:val="22"/>
                <w:szCs w:val="22"/>
              </w:rPr>
            </w:pPr>
            <w:r w:rsidRPr="003052A6">
              <w:rPr>
                <w:rFonts w:ascii="Arial Narrow" w:hAnsi="Arial Narrow" w:cs="Arial"/>
                <w:b/>
                <w:sz w:val="22"/>
                <w:szCs w:val="22"/>
              </w:rPr>
              <w:t>Assistente Administrativo 1</w:t>
            </w:r>
          </w:p>
        </w:tc>
        <w:tc>
          <w:tcPr>
            <w:tcW w:w="3783" w:type="dxa"/>
          </w:tcPr>
          <w:p w:rsidR="00D1265B" w:rsidRPr="003052A6" w:rsidRDefault="00D1265B" w:rsidP="007D5BA8">
            <w:pPr>
              <w:jc w:val="both"/>
              <w:rPr>
                <w:rFonts w:ascii="Arial Narrow" w:hAnsi="Arial Narrow" w:cs="Arial"/>
                <w:sz w:val="22"/>
                <w:szCs w:val="22"/>
              </w:rPr>
            </w:pPr>
            <w:r w:rsidRPr="003052A6">
              <w:rPr>
                <w:rFonts w:ascii="Arial Narrow" w:hAnsi="Arial Narrow" w:cs="Arial"/>
                <w:sz w:val="22"/>
                <w:szCs w:val="22"/>
              </w:rPr>
              <w:t>Atuar no acompanhamento de relatórios para prestação de contas. Ensino médio completo.</w:t>
            </w:r>
          </w:p>
        </w:tc>
        <w:tc>
          <w:tcPr>
            <w:tcW w:w="3357" w:type="dxa"/>
          </w:tcPr>
          <w:p w:rsidR="00D1265B" w:rsidRPr="003052A6" w:rsidRDefault="00D1265B" w:rsidP="007D5BA8">
            <w:pPr>
              <w:jc w:val="center"/>
              <w:rPr>
                <w:rFonts w:ascii="Arial Narrow" w:hAnsi="Arial Narrow" w:cs="Arial"/>
                <w:sz w:val="22"/>
                <w:szCs w:val="22"/>
              </w:rPr>
            </w:pPr>
            <w:r w:rsidRPr="003052A6">
              <w:rPr>
                <w:rFonts w:ascii="Arial Narrow" w:hAnsi="Arial Narrow" w:cs="Arial"/>
                <w:sz w:val="22"/>
                <w:szCs w:val="22"/>
              </w:rPr>
              <w:t>RS 1.200,00</w:t>
            </w:r>
          </w:p>
        </w:tc>
        <w:tc>
          <w:tcPr>
            <w:tcW w:w="2766" w:type="dxa"/>
          </w:tcPr>
          <w:p w:rsidR="00D1265B" w:rsidRPr="003052A6" w:rsidRDefault="00D1265B" w:rsidP="007D5BA8">
            <w:pPr>
              <w:jc w:val="center"/>
              <w:rPr>
                <w:rFonts w:ascii="Arial Narrow" w:hAnsi="Arial Narrow" w:cs="Arial"/>
                <w:sz w:val="22"/>
                <w:szCs w:val="22"/>
              </w:rPr>
            </w:pPr>
            <w:r w:rsidRPr="003052A6">
              <w:rPr>
                <w:rFonts w:ascii="Arial Narrow" w:hAnsi="Arial Narrow" w:cs="Arial"/>
                <w:sz w:val="22"/>
                <w:szCs w:val="22"/>
              </w:rPr>
              <w:t>R$ 14.400,00</w:t>
            </w:r>
          </w:p>
        </w:tc>
      </w:tr>
      <w:tr w:rsidR="00D1265B" w:rsidRPr="003052A6" w:rsidTr="007D5BA8">
        <w:trPr>
          <w:trHeight w:val="1110"/>
        </w:trPr>
        <w:tc>
          <w:tcPr>
            <w:tcW w:w="1913" w:type="dxa"/>
            <w:vMerge w:val="restart"/>
            <w:vAlign w:val="center"/>
          </w:tcPr>
          <w:p w:rsidR="00D1265B" w:rsidRPr="003052A6" w:rsidRDefault="00D1265B" w:rsidP="007D5BA8">
            <w:pPr>
              <w:rPr>
                <w:rFonts w:ascii="Arial Narrow" w:hAnsi="Arial Narrow" w:cs="Arial"/>
                <w:b/>
                <w:sz w:val="22"/>
                <w:szCs w:val="22"/>
              </w:rPr>
            </w:pPr>
          </w:p>
        </w:tc>
        <w:tc>
          <w:tcPr>
            <w:tcW w:w="2173" w:type="dxa"/>
            <w:vAlign w:val="center"/>
          </w:tcPr>
          <w:p w:rsidR="00D1265B" w:rsidRPr="003052A6" w:rsidRDefault="00D1265B" w:rsidP="007D5BA8">
            <w:pPr>
              <w:jc w:val="center"/>
              <w:rPr>
                <w:rFonts w:ascii="Arial Narrow" w:hAnsi="Arial Narrow" w:cs="Arial"/>
                <w:b/>
                <w:sz w:val="22"/>
                <w:szCs w:val="22"/>
              </w:rPr>
            </w:pPr>
            <w:r w:rsidRPr="003052A6">
              <w:rPr>
                <w:rFonts w:ascii="Arial Narrow" w:hAnsi="Arial Narrow" w:cs="Arial"/>
                <w:b/>
                <w:sz w:val="22"/>
                <w:szCs w:val="22"/>
              </w:rPr>
              <w:t>Assistente Administrativo 2</w:t>
            </w:r>
          </w:p>
          <w:p w:rsidR="00D1265B" w:rsidRPr="003052A6" w:rsidRDefault="00D1265B" w:rsidP="007D5BA8">
            <w:pPr>
              <w:jc w:val="center"/>
              <w:rPr>
                <w:rFonts w:ascii="Arial Narrow" w:hAnsi="Arial Narrow" w:cs="Arial"/>
                <w:b/>
                <w:sz w:val="22"/>
                <w:szCs w:val="22"/>
              </w:rPr>
            </w:pPr>
          </w:p>
        </w:tc>
        <w:tc>
          <w:tcPr>
            <w:tcW w:w="3783" w:type="dxa"/>
          </w:tcPr>
          <w:p w:rsidR="00D1265B" w:rsidRPr="003052A6" w:rsidRDefault="00D1265B" w:rsidP="007D5BA8">
            <w:pPr>
              <w:jc w:val="both"/>
              <w:rPr>
                <w:rFonts w:ascii="Arial Narrow" w:hAnsi="Arial Narrow" w:cs="Arial"/>
                <w:sz w:val="22"/>
                <w:szCs w:val="22"/>
              </w:rPr>
            </w:pPr>
            <w:r w:rsidRPr="003052A6">
              <w:rPr>
                <w:rFonts w:ascii="Arial Narrow" w:hAnsi="Arial Narrow" w:cs="Arial"/>
                <w:sz w:val="22"/>
                <w:szCs w:val="22"/>
              </w:rPr>
              <w:t>Preparar documentos para contratações dos oficineiros e monitorar as atualizações das fichas cadastrais. Ensino médio completo.</w:t>
            </w:r>
          </w:p>
          <w:p w:rsidR="00D1265B" w:rsidRPr="003052A6" w:rsidRDefault="00D1265B" w:rsidP="007D5BA8">
            <w:pPr>
              <w:jc w:val="both"/>
              <w:rPr>
                <w:rFonts w:ascii="Arial Narrow" w:hAnsi="Arial Narrow" w:cs="Arial"/>
                <w:sz w:val="22"/>
                <w:szCs w:val="22"/>
              </w:rPr>
            </w:pPr>
          </w:p>
        </w:tc>
        <w:tc>
          <w:tcPr>
            <w:tcW w:w="3357" w:type="dxa"/>
          </w:tcPr>
          <w:p w:rsidR="00D1265B" w:rsidRPr="003052A6" w:rsidRDefault="00D1265B" w:rsidP="007D5BA8">
            <w:pPr>
              <w:jc w:val="center"/>
              <w:rPr>
                <w:rFonts w:ascii="Arial Narrow" w:hAnsi="Arial Narrow" w:cs="Arial"/>
                <w:sz w:val="22"/>
                <w:szCs w:val="22"/>
              </w:rPr>
            </w:pPr>
            <w:r w:rsidRPr="003052A6">
              <w:rPr>
                <w:rFonts w:ascii="Arial Narrow" w:hAnsi="Arial Narrow" w:cs="Arial"/>
                <w:sz w:val="22"/>
                <w:szCs w:val="22"/>
              </w:rPr>
              <w:t>R$ 1.200,00</w:t>
            </w:r>
          </w:p>
        </w:tc>
        <w:tc>
          <w:tcPr>
            <w:tcW w:w="2766" w:type="dxa"/>
          </w:tcPr>
          <w:p w:rsidR="00D1265B" w:rsidRPr="003052A6" w:rsidRDefault="00D1265B" w:rsidP="007D5BA8">
            <w:pPr>
              <w:jc w:val="center"/>
              <w:rPr>
                <w:rFonts w:ascii="Arial Narrow" w:hAnsi="Arial Narrow" w:cs="Arial"/>
                <w:sz w:val="22"/>
                <w:szCs w:val="22"/>
              </w:rPr>
            </w:pPr>
            <w:r w:rsidRPr="003052A6">
              <w:rPr>
                <w:rFonts w:ascii="Arial Narrow" w:hAnsi="Arial Narrow" w:cs="Arial"/>
                <w:sz w:val="22"/>
                <w:szCs w:val="22"/>
              </w:rPr>
              <w:t>R$ 14.400,00</w:t>
            </w:r>
          </w:p>
        </w:tc>
      </w:tr>
      <w:tr w:rsidR="00D1265B" w:rsidRPr="003052A6" w:rsidTr="007D5BA8">
        <w:trPr>
          <w:trHeight w:val="1275"/>
        </w:trPr>
        <w:tc>
          <w:tcPr>
            <w:tcW w:w="1913" w:type="dxa"/>
            <w:vMerge/>
            <w:vAlign w:val="center"/>
          </w:tcPr>
          <w:p w:rsidR="00D1265B" w:rsidRPr="003052A6" w:rsidRDefault="00D1265B" w:rsidP="007D5BA8">
            <w:pPr>
              <w:rPr>
                <w:rFonts w:ascii="Arial Narrow" w:hAnsi="Arial Narrow" w:cs="Arial"/>
                <w:b/>
                <w:sz w:val="22"/>
                <w:szCs w:val="22"/>
              </w:rPr>
            </w:pPr>
          </w:p>
        </w:tc>
        <w:tc>
          <w:tcPr>
            <w:tcW w:w="2173" w:type="dxa"/>
            <w:vAlign w:val="center"/>
          </w:tcPr>
          <w:p w:rsidR="00D1265B" w:rsidRPr="003052A6" w:rsidRDefault="00D1265B" w:rsidP="007D5BA8">
            <w:pPr>
              <w:jc w:val="center"/>
              <w:rPr>
                <w:rFonts w:ascii="Arial Narrow" w:hAnsi="Arial Narrow" w:cs="Arial"/>
                <w:b/>
                <w:sz w:val="22"/>
                <w:szCs w:val="22"/>
              </w:rPr>
            </w:pPr>
            <w:r w:rsidRPr="003052A6">
              <w:rPr>
                <w:rFonts w:ascii="Arial Narrow" w:hAnsi="Arial Narrow" w:cs="Arial"/>
                <w:b/>
                <w:sz w:val="22"/>
                <w:szCs w:val="22"/>
              </w:rPr>
              <w:t>Assessoria Jurídica</w:t>
            </w:r>
          </w:p>
          <w:p w:rsidR="00D1265B" w:rsidRPr="003052A6" w:rsidRDefault="00D1265B" w:rsidP="007D5BA8">
            <w:pPr>
              <w:jc w:val="center"/>
              <w:rPr>
                <w:rFonts w:ascii="Arial Narrow" w:hAnsi="Arial Narrow" w:cs="Arial"/>
                <w:b/>
                <w:sz w:val="22"/>
                <w:szCs w:val="22"/>
              </w:rPr>
            </w:pPr>
          </w:p>
        </w:tc>
        <w:tc>
          <w:tcPr>
            <w:tcW w:w="3783" w:type="dxa"/>
          </w:tcPr>
          <w:p w:rsidR="00D1265B" w:rsidRPr="003052A6" w:rsidRDefault="00D1265B" w:rsidP="007D5BA8">
            <w:pPr>
              <w:jc w:val="both"/>
              <w:rPr>
                <w:rFonts w:ascii="Arial Narrow" w:hAnsi="Arial Narrow" w:cs="Arial"/>
                <w:sz w:val="22"/>
                <w:szCs w:val="22"/>
              </w:rPr>
            </w:pPr>
          </w:p>
          <w:p w:rsidR="00D1265B" w:rsidRPr="003052A6" w:rsidRDefault="00D1265B" w:rsidP="007D5BA8">
            <w:pPr>
              <w:jc w:val="both"/>
              <w:rPr>
                <w:rFonts w:ascii="Arial Narrow" w:hAnsi="Arial Narrow" w:cs="Arial"/>
                <w:sz w:val="22"/>
                <w:szCs w:val="22"/>
              </w:rPr>
            </w:pPr>
            <w:r w:rsidRPr="003052A6">
              <w:rPr>
                <w:rFonts w:ascii="Arial Narrow" w:hAnsi="Arial Narrow" w:cs="Arial"/>
                <w:sz w:val="22"/>
                <w:szCs w:val="22"/>
              </w:rPr>
              <w:t>Realizar minutas de contratos administrativos pertinentes a todas contratações do projeto Viva Baependi. Realizar defesas administrativas e contenciosas referentes as atividades do projeto. 1 (um) Advogado com registro na OAB</w:t>
            </w:r>
          </w:p>
          <w:p w:rsidR="00D1265B" w:rsidRPr="003052A6" w:rsidRDefault="00D1265B" w:rsidP="007D5BA8">
            <w:pPr>
              <w:jc w:val="both"/>
              <w:rPr>
                <w:rFonts w:ascii="Arial Narrow" w:hAnsi="Arial Narrow" w:cs="Arial"/>
                <w:sz w:val="22"/>
                <w:szCs w:val="22"/>
              </w:rPr>
            </w:pPr>
          </w:p>
        </w:tc>
        <w:tc>
          <w:tcPr>
            <w:tcW w:w="3357" w:type="dxa"/>
          </w:tcPr>
          <w:p w:rsidR="00D1265B" w:rsidRPr="003052A6" w:rsidRDefault="00D1265B" w:rsidP="007D5BA8">
            <w:pPr>
              <w:jc w:val="center"/>
              <w:rPr>
                <w:rFonts w:ascii="Arial Narrow" w:hAnsi="Arial Narrow" w:cs="Arial"/>
                <w:sz w:val="22"/>
                <w:szCs w:val="22"/>
              </w:rPr>
            </w:pPr>
            <w:r w:rsidRPr="003052A6">
              <w:rPr>
                <w:rFonts w:ascii="Arial Narrow" w:hAnsi="Arial Narrow" w:cs="Arial"/>
                <w:sz w:val="22"/>
                <w:szCs w:val="22"/>
              </w:rPr>
              <w:t>R$ 3.000,00</w:t>
            </w:r>
          </w:p>
        </w:tc>
        <w:tc>
          <w:tcPr>
            <w:tcW w:w="2766" w:type="dxa"/>
          </w:tcPr>
          <w:p w:rsidR="00D1265B" w:rsidRPr="003052A6" w:rsidRDefault="00D1265B" w:rsidP="007D5BA8">
            <w:pPr>
              <w:jc w:val="center"/>
              <w:rPr>
                <w:rFonts w:ascii="Arial Narrow" w:hAnsi="Arial Narrow" w:cs="Arial"/>
                <w:sz w:val="22"/>
                <w:szCs w:val="22"/>
              </w:rPr>
            </w:pPr>
            <w:r w:rsidRPr="003052A6">
              <w:rPr>
                <w:rFonts w:ascii="Arial Narrow" w:hAnsi="Arial Narrow" w:cs="Arial"/>
                <w:sz w:val="22"/>
                <w:szCs w:val="22"/>
              </w:rPr>
              <w:t>R$ 36.000,00</w:t>
            </w:r>
          </w:p>
        </w:tc>
      </w:tr>
      <w:tr w:rsidR="00D1265B" w:rsidRPr="003052A6" w:rsidTr="007D5BA8">
        <w:trPr>
          <w:trHeight w:val="258"/>
        </w:trPr>
        <w:tc>
          <w:tcPr>
            <w:tcW w:w="1913" w:type="dxa"/>
            <w:vMerge/>
            <w:vAlign w:val="center"/>
          </w:tcPr>
          <w:p w:rsidR="00D1265B" w:rsidRPr="003052A6" w:rsidRDefault="00D1265B" w:rsidP="007D5BA8">
            <w:pPr>
              <w:rPr>
                <w:rFonts w:ascii="Arial Narrow" w:hAnsi="Arial Narrow" w:cs="Arial"/>
                <w:b/>
                <w:sz w:val="22"/>
                <w:szCs w:val="22"/>
              </w:rPr>
            </w:pPr>
          </w:p>
        </w:tc>
        <w:tc>
          <w:tcPr>
            <w:tcW w:w="2173" w:type="dxa"/>
            <w:vAlign w:val="center"/>
          </w:tcPr>
          <w:p w:rsidR="00D1265B" w:rsidRPr="003052A6" w:rsidRDefault="00D1265B" w:rsidP="007D5BA8">
            <w:pPr>
              <w:jc w:val="center"/>
              <w:rPr>
                <w:rFonts w:ascii="Arial Narrow" w:hAnsi="Arial Narrow" w:cs="Arial"/>
                <w:b/>
                <w:sz w:val="22"/>
                <w:szCs w:val="22"/>
              </w:rPr>
            </w:pPr>
            <w:r w:rsidRPr="003052A6">
              <w:rPr>
                <w:rFonts w:ascii="Arial Narrow" w:hAnsi="Arial Narrow" w:cs="Arial"/>
                <w:b/>
                <w:sz w:val="22"/>
                <w:szCs w:val="22"/>
              </w:rPr>
              <w:t>Assessoria Contábil</w:t>
            </w:r>
          </w:p>
        </w:tc>
        <w:tc>
          <w:tcPr>
            <w:tcW w:w="3783" w:type="dxa"/>
          </w:tcPr>
          <w:p w:rsidR="00D1265B" w:rsidRPr="003052A6" w:rsidRDefault="00D1265B" w:rsidP="007D5BA8">
            <w:pPr>
              <w:jc w:val="both"/>
              <w:rPr>
                <w:rFonts w:ascii="Arial Narrow" w:hAnsi="Arial Narrow" w:cs="Arial"/>
                <w:sz w:val="22"/>
                <w:szCs w:val="22"/>
              </w:rPr>
            </w:pPr>
            <w:r w:rsidRPr="003052A6">
              <w:rPr>
                <w:rFonts w:ascii="Arial Narrow" w:hAnsi="Arial Narrow" w:cs="Arial"/>
                <w:sz w:val="22"/>
                <w:szCs w:val="22"/>
              </w:rPr>
              <w:t xml:space="preserve">Gerenciar o sistema de pagamento de todas as atividades pertinentes ao projeto Viva Baependi, bem como gerenciar a conta bancaria da instituição e fazer os </w:t>
            </w:r>
            <w:r w:rsidRPr="003052A6">
              <w:rPr>
                <w:rFonts w:ascii="Arial Narrow" w:hAnsi="Arial Narrow" w:cs="Arial"/>
                <w:sz w:val="22"/>
                <w:szCs w:val="22"/>
              </w:rPr>
              <w:lastRenderedPageBreak/>
              <w:t>seus lançamentos conforme legislação vigente. 1 (um) Contador com registro no CRC.</w:t>
            </w:r>
          </w:p>
        </w:tc>
        <w:tc>
          <w:tcPr>
            <w:tcW w:w="3357" w:type="dxa"/>
          </w:tcPr>
          <w:p w:rsidR="00D1265B" w:rsidRPr="003052A6" w:rsidRDefault="00D1265B" w:rsidP="007D5BA8">
            <w:pPr>
              <w:jc w:val="center"/>
              <w:rPr>
                <w:rFonts w:ascii="Arial Narrow" w:hAnsi="Arial Narrow" w:cs="Arial"/>
                <w:sz w:val="22"/>
                <w:szCs w:val="22"/>
              </w:rPr>
            </w:pPr>
            <w:r w:rsidRPr="003052A6">
              <w:rPr>
                <w:rFonts w:ascii="Arial Narrow" w:hAnsi="Arial Narrow" w:cs="Arial"/>
                <w:sz w:val="22"/>
                <w:szCs w:val="22"/>
              </w:rPr>
              <w:lastRenderedPageBreak/>
              <w:t>R$ 3.000,00</w:t>
            </w:r>
          </w:p>
        </w:tc>
        <w:tc>
          <w:tcPr>
            <w:tcW w:w="2766" w:type="dxa"/>
          </w:tcPr>
          <w:p w:rsidR="00D1265B" w:rsidRPr="003052A6" w:rsidRDefault="00D1265B" w:rsidP="007D5BA8">
            <w:pPr>
              <w:jc w:val="center"/>
              <w:rPr>
                <w:rFonts w:ascii="Arial Narrow" w:hAnsi="Arial Narrow" w:cs="Arial"/>
                <w:sz w:val="22"/>
                <w:szCs w:val="22"/>
              </w:rPr>
            </w:pPr>
            <w:r w:rsidRPr="003052A6">
              <w:rPr>
                <w:rFonts w:ascii="Arial Narrow" w:hAnsi="Arial Narrow" w:cs="Arial"/>
                <w:sz w:val="22"/>
                <w:szCs w:val="22"/>
              </w:rPr>
              <w:t>R$ 36.000,00</w:t>
            </w:r>
          </w:p>
        </w:tc>
      </w:tr>
      <w:tr w:rsidR="00D1265B" w:rsidRPr="003052A6" w:rsidTr="007D5BA8">
        <w:trPr>
          <w:trHeight w:val="70"/>
        </w:trPr>
        <w:tc>
          <w:tcPr>
            <w:tcW w:w="11226" w:type="dxa"/>
            <w:gridSpan w:val="4"/>
            <w:shd w:val="clear" w:color="auto" w:fill="4F81BD" w:themeFill="accent1"/>
            <w:vAlign w:val="center"/>
          </w:tcPr>
          <w:p w:rsidR="00D1265B" w:rsidRPr="003052A6" w:rsidRDefault="00D1265B" w:rsidP="007D5BA8">
            <w:pPr>
              <w:jc w:val="center"/>
              <w:rPr>
                <w:rFonts w:ascii="Arial Narrow" w:hAnsi="Arial Narrow" w:cs="Arial"/>
                <w:b/>
                <w:bCs/>
                <w:sz w:val="22"/>
                <w:szCs w:val="22"/>
              </w:rPr>
            </w:pPr>
            <w:r w:rsidRPr="003052A6">
              <w:rPr>
                <w:rFonts w:ascii="Arial Narrow" w:hAnsi="Arial Narrow" w:cs="Arial"/>
                <w:b/>
                <w:bCs/>
                <w:sz w:val="22"/>
                <w:szCs w:val="22"/>
              </w:rPr>
              <w:lastRenderedPageBreak/>
              <w:t>VALOR TOTAL DO DESEMBOLSO</w:t>
            </w:r>
          </w:p>
          <w:p w:rsidR="00D1265B" w:rsidRPr="003052A6" w:rsidRDefault="00D1265B" w:rsidP="007D5BA8">
            <w:pPr>
              <w:jc w:val="center"/>
              <w:rPr>
                <w:rFonts w:ascii="Arial Narrow" w:hAnsi="Arial Narrow" w:cs="Arial"/>
                <w:b/>
                <w:bCs/>
                <w:sz w:val="22"/>
                <w:szCs w:val="22"/>
              </w:rPr>
            </w:pPr>
          </w:p>
        </w:tc>
        <w:tc>
          <w:tcPr>
            <w:tcW w:w="2766" w:type="dxa"/>
            <w:shd w:val="clear" w:color="auto" w:fill="4F81BD" w:themeFill="accent1"/>
          </w:tcPr>
          <w:p w:rsidR="00D1265B" w:rsidRPr="003052A6" w:rsidRDefault="00D1265B" w:rsidP="007D5BA8">
            <w:pPr>
              <w:jc w:val="center"/>
              <w:rPr>
                <w:rFonts w:ascii="Arial Narrow" w:hAnsi="Arial Narrow" w:cs="Arial"/>
                <w:b/>
                <w:bCs/>
                <w:sz w:val="22"/>
                <w:szCs w:val="22"/>
              </w:rPr>
            </w:pPr>
            <w:r w:rsidRPr="003052A6">
              <w:rPr>
                <w:rFonts w:ascii="Arial Narrow" w:hAnsi="Arial Narrow" w:cs="Arial"/>
                <w:b/>
                <w:bCs/>
                <w:sz w:val="22"/>
                <w:szCs w:val="22"/>
              </w:rPr>
              <w:t>R$ 332.636,40</w:t>
            </w:r>
          </w:p>
        </w:tc>
      </w:tr>
    </w:tbl>
    <w:p w:rsidR="00D1265B" w:rsidRPr="003052A6" w:rsidRDefault="00D1265B" w:rsidP="00D1265B">
      <w:pPr>
        <w:spacing w:after="0"/>
        <w:ind w:hanging="709"/>
        <w:rPr>
          <w:rFonts w:ascii="Arial Narrow" w:hAnsi="Arial Narrow" w:cs="Arial"/>
          <w:b/>
          <w:bCs/>
        </w:rPr>
      </w:pPr>
    </w:p>
    <w:p w:rsidR="00F13AA7" w:rsidRDefault="00F13AA7" w:rsidP="00D1265B">
      <w:pPr>
        <w:spacing w:after="0"/>
        <w:ind w:hanging="709"/>
        <w:rPr>
          <w:rFonts w:ascii="Arial Narrow" w:hAnsi="Arial Narrow" w:cs="Arial"/>
          <w:b/>
          <w:bCs/>
        </w:rPr>
      </w:pPr>
    </w:p>
    <w:p w:rsidR="003052A6" w:rsidRDefault="003052A6" w:rsidP="00D1265B">
      <w:pPr>
        <w:spacing w:after="0"/>
        <w:ind w:hanging="709"/>
        <w:rPr>
          <w:rFonts w:ascii="Arial Narrow" w:hAnsi="Arial Narrow" w:cs="Arial"/>
          <w:b/>
          <w:bCs/>
        </w:rPr>
      </w:pPr>
    </w:p>
    <w:p w:rsidR="003052A6" w:rsidRDefault="003052A6" w:rsidP="00D1265B">
      <w:pPr>
        <w:spacing w:after="0"/>
        <w:ind w:hanging="709"/>
        <w:rPr>
          <w:rFonts w:ascii="Arial Narrow" w:hAnsi="Arial Narrow" w:cs="Arial"/>
          <w:b/>
          <w:bCs/>
        </w:rPr>
      </w:pPr>
    </w:p>
    <w:p w:rsidR="003052A6" w:rsidRDefault="003052A6" w:rsidP="00D1265B">
      <w:pPr>
        <w:spacing w:after="0"/>
        <w:ind w:hanging="709"/>
        <w:rPr>
          <w:rFonts w:ascii="Arial Narrow" w:hAnsi="Arial Narrow" w:cs="Arial"/>
          <w:b/>
          <w:bCs/>
        </w:rPr>
      </w:pPr>
    </w:p>
    <w:p w:rsidR="003052A6" w:rsidRDefault="003052A6" w:rsidP="00D1265B">
      <w:pPr>
        <w:spacing w:after="0"/>
        <w:ind w:hanging="709"/>
        <w:rPr>
          <w:rFonts w:ascii="Arial Narrow" w:hAnsi="Arial Narrow" w:cs="Arial"/>
          <w:b/>
          <w:bCs/>
        </w:rPr>
      </w:pPr>
    </w:p>
    <w:p w:rsidR="003052A6" w:rsidRDefault="003052A6" w:rsidP="00D1265B">
      <w:pPr>
        <w:spacing w:after="0"/>
        <w:ind w:hanging="709"/>
        <w:rPr>
          <w:rFonts w:ascii="Arial Narrow" w:hAnsi="Arial Narrow" w:cs="Arial"/>
          <w:b/>
          <w:bCs/>
        </w:rPr>
      </w:pPr>
    </w:p>
    <w:p w:rsidR="003052A6" w:rsidRDefault="003052A6" w:rsidP="00D1265B">
      <w:pPr>
        <w:spacing w:after="0"/>
        <w:ind w:hanging="709"/>
        <w:rPr>
          <w:rFonts w:ascii="Arial Narrow" w:hAnsi="Arial Narrow" w:cs="Arial"/>
          <w:b/>
          <w:bCs/>
        </w:rPr>
      </w:pPr>
    </w:p>
    <w:p w:rsidR="00D1265B" w:rsidRPr="003052A6" w:rsidRDefault="00D1265B" w:rsidP="00D1265B">
      <w:pPr>
        <w:spacing w:after="0"/>
        <w:ind w:hanging="709"/>
        <w:rPr>
          <w:rFonts w:ascii="Arial Narrow" w:hAnsi="Arial Narrow" w:cs="Arial"/>
          <w:b/>
          <w:bCs/>
        </w:rPr>
      </w:pPr>
      <w:r w:rsidRPr="003052A6">
        <w:rPr>
          <w:rFonts w:ascii="Arial Narrow" w:hAnsi="Arial Narrow" w:cs="Arial"/>
          <w:b/>
          <w:bCs/>
        </w:rPr>
        <w:t>Planilha orçamentária</w:t>
      </w:r>
    </w:p>
    <w:tbl>
      <w:tblPr>
        <w:tblpPr w:leftFromText="141" w:rightFromText="141" w:vertAnchor="text" w:horzAnchor="margin" w:tblpXSpec="center" w:tblpY="118"/>
        <w:tblW w:w="97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3690"/>
        <w:gridCol w:w="1276"/>
        <w:gridCol w:w="1417"/>
        <w:gridCol w:w="1701"/>
        <w:gridCol w:w="1701"/>
      </w:tblGrid>
      <w:tr w:rsidR="003052A6" w:rsidRPr="003052A6" w:rsidTr="00D1265B">
        <w:trPr>
          <w:trHeight w:val="1267"/>
        </w:trPr>
        <w:tc>
          <w:tcPr>
            <w:tcW w:w="3690" w:type="dxa"/>
            <w:tcBorders>
              <w:top w:val="single" w:sz="4" w:space="0" w:color="auto"/>
            </w:tcBorders>
            <w:shd w:val="clear" w:color="auto" w:fill="1F497D" w:themeFill="text2"/>
            <w:vAlign w:val="center"/>
          </w:tcPr>
          <w:p w:rsidR="00D1265B" w:rsidRPr="003052A6" w:rsidRDefault="00D1265B" w:rsidP="00D1265B">
            <w:pPr>
              <w:suppressAutoHyphens/>
              <w:jc w:val="center"/>
              <w:rPr>
                <w:rFonts w:ascii="Arial Narrow" w:hAnsi="Arial Narrow" w:cs="Arial"/>
                <w:b/>
                <w:color w:val="FFFFFF" w:themeColor="background1"/>
              </w:rPr>
            </w:pPr>
          </w:p>
          <w:p w:rsidR="00D1265B" w:rsidRPr="003052A6" w:rsidRDefault="00D1265B" w:rsidP="00D1265B">
            <w:pPr>
              <w:suppressAutoHyphens/>
              <w:jc w:val="center"/>
              <w:rPr>
                <w:rFonts w:ascii="Arial Narrow" w:hAnsi="Arial Narrow" w:cs="Arial"/>
                <w:b/>
                <w:color w:val="FFFFFF" w:themeColor="background1"/>
              </w:rPr>
            </w:pPr>
            <w:r w:rsidRPr="003052A6">
              <w:rPr>
                <w:rFonts w:ascii="Arial Narrow" w:hAnsi="Arial Narrow" w:cs="Arial"/>
                <w:b/>
                <w:color w:val="FFFFFF" w:themeColor="background1"/>
              </w:rPr>
              <w:t>Descrição de serviços e equipamentos</w:t>
            </w:r>
          </w:p>
          <w:p w:rsidR="00D1265B" w:rsidRPr="003052A6" w:rsidRDefault="00D1265B" w:rsidP="00D1265B">
            <w:pPr>
              <w:suppressAutoHyphens/>
              <w:jc w:val="center"/>
              <w:rPr>
                <w:rFonts w:ascii="Arial Narrow" w:hAnsi="Arial Narrow" w:cs="Arial"/>
                <w:b/>
                <w:color w:val="FFFFFF" w:themeColor="background1"/>
              </w:rPr>
            </w:pPr>
          </w:p>
        </w:tc>
        <w:tc>
          <w:tcPr>
            <w:tcW w:w="1276" w:type="dxa"/>
            <w:tcBorders>
              <w:top w:val="single" w:sz="4" w:space="0" w:color="auto"/>
            </w:tcBorders>
            <w:shd w:val="clear" w:color="auto" w:fill="1F497D" w:themeFill="text2"/>
            <w:vAlign w:val="center"/>
          </w:tcPr>
          <w:p w:rsidR="00D1265B" w:rsidRPr="003052A6" w:rsidRDefault="00D1265B" w:rsidP="00D1265B">
            <w:pPr>
              <w:suppressAutoHyphens/>
              <w:jc w:val="center"/>
              <w:rPr>
                <w:rFonts w:ascii="Arial Narrow" w:hAnsi="Arial Narrow" w:cs="Arial"/>
                <w:b/>
                <w:color w:val="FFFFFF" w:themeColor="background1"/>
              </w:rPr>
            </w:pPr>
            <w:r w:rsidRPr="003052A6">
              <w:rPr>
                <w:rFonts w:ascii="Arial Narrow" w:hAnsi="Arial Narrow" w:cs="Arial"/>
                <w:b/>
                <w:color w:val="FFFFFF" w:themeColor="background1"/>
              </w:rPr>
              <w:t>Unidade</w:t>
            </w:r>
          </w:p>
        </w:tc>
        <w:tc>
          <w:tcPr>
            <w:tcW w:w="1417" w:type="dxa"/>
            <w:tcBorders>
              <w:top w:val="single" w:sz="4" w:space="0" w:color="auto"/>
            </w:tcBorders>
            <w:shd w:val="clear" w:color="auto" w:fill="1F497D" w:themeFill="text2"/>
            <w:vAlign w:val="center"/>
          </w:tcPr>
          <w:p w:rsidR="00D1265B" w:rsidRPr="003052A6" w:rsidRDefault="00D1265B" w:rsidP="00D1265B">
            <w:pPr>
              <w:suppressAutoHyphens/>
              <w:jc w:val="center"/>
              <w:rPr>
                <w:rFonts w:ascii="Arial Narrow" w:hAnsi="Arial Narrow" w:cs="Arial"/>
                <w:b/>
                <w:color w:val="FFFFFF" w:themeColor="background1"/>
              </w:rPr>
            </w:pPr>
            <w:r w:rsidRPr="003052A6">
              <w:rPr>
                <w:rFonts w:ascii="Arial Narrow" w:hAnsi="Arial Narrow" w:cs="Arial"/>
                <w:b/>
                <w:color w:val="FFFFFF" w:themeColor="background1"/>
              </w:rPr>
              <w:t>Quantidade</w:t>
            </w:r>
          </w:p>
        </w:tc>
        <w:tc>
          <w:tcPr>
            <w:tcW w:w="1701" w:type="dxa"/>
            <w:tcBorders>
              <w:top w:val="single" w:sz="4" w:space="0" w:color="auto"/>
            </w:tcBorders>
            <w:shd w:val="clear" w:color="auto" w:fill="1F497D" w:themeFill="text2"/>
          </w:tcPr>
          <w:p w:rsidR="00D1265B" w:rsidRPr="003052A6" w:rsidRDefault="00D1265B" w:rsidP="00D1265B">
            <w:pPr>
              <w:suppressAutoHyphens/>
              <w:jc w:val="center"/>
              <w:rPr>
                <w:rFonts w:ascii="Arial Narrow" w:hAnsi="Arial Narrow" w:cs="Arial"/>
                <w:b/>
                <w:color w:val="FFFFFF" w:themeColor="background1"/>
              </w:rPr>
            </w:pPr>
          </w:p>
          <w:p w:rsidR="00D1265B" w:rsidRPr="003052A6" w:rsidRDefault="00D1265B" w:rsidP="00D1265B">
            <w:pPr>
              <w:suppressAutoHyphens/>
              <w:jc w:val="center"/>
              <w:rPr>
                <w:rFonts w:ascii="Arial Narrow" w:hAnsi="Arial Narrow" w:cs="Arial"/>
                <w:b/>
                <w:color w:val="FFFFFF" w:themeColor="background1"/>
              </w:rPr>
            </w:pPr>
            <w:r w:rsidRPr="003052A6">
              <w:rPr>
                <w:rFonts w:ascii="Arial Narrow" w:hAnsi="Arial Narrow" w:cs="Arial"/>
                <w:b/>
                <w:color w:val="FFFFFF" w:themeColor="background1"/>
              </w:rPr>
              <w:t>Valor</w:t>
            </w:r>
          </w:p>
          <w:p w:rsidR="00D1265B" w:rsidRPr="003052A6" w:rsidRDefault="00D1265B" w:rsidP="00D1265B">
            <w:pPr>
              <w:suppressAutoHyphens/>
              <w:jc w:val="center"/>
              <w:rPr>
                <w:rFonts w:ascii="Arial Narrow" w:hAnsi="Arial Narrow" w:cs="Arial"/>
                <w:b/>
                <w:color w:val="FFFFFF" w:themeColor="background1"/>
              </w:rPr>
            </w:pPr>
            <w:r w:rsidRPr="003052A6">
              <w:rPr>
                <w:rFonts w:ascii="Arial Narrow" w:hAnsi="Arial Narrow" w:cs="Arial"/>
                <w:b/>
                <w:color w:val="FFFFFF" w:themeColor="background1"/>
              </w:rPr>
              <w:t>Unitário</w:t>
            </w:r>
          </w:p>
          <w:p w:rsidR="00D1265B" w:rsidRPr="003052A6" w:rsidRDefault="00D1265B" w:rsidP="00D1265B">
            <w:pPr>
              <w:suppressAutoHyphens/>
              <w:jc w:val="center"/>
              <w:rPr>
                <w:rFonts w:ascii="Arial Narrow" w:hAnsi="Arial Narrow" w:cs="Arial"/>
                <w:b/>
                <w:color w:val="FFFFFF" w:themeColor="background1"/>
              </w:rPr>
            </w:pPr>
          </w:p>
        </w:tc>
        <w:tc>
          <w:tcPr>
            <w:tcW w:w="1701" w:type="dxa"/>
            <w:tcBorders>
              <w:top w:val="single" w:sz="4" w:space="0" w:color="auto"/>
            </w:tcBorders>
            <w:shd w:val="clear" w:color="auto" w:fill="1F497D" w:themeFill="text2"/>
          </w:tcPr>
          <w:p w:rsidR="00D1265B" w:rsidRPr="003052A6" w:rsidRDefault="00D1265B" w:rsidP="00D1265B">
            <w:pPr>
              <w:suppressAutoHyphens/>
              <w:jc w:val="center"/>
              <w:rPr>
                <w:rFonts w:ascii="Arial Narrow" w:hAnsi="Arial Narrow" w:cs="Arial"/>
                <w:b/>
                <w:color w:val="FFFFFF" w:themeColor="background1"/>
              </w:rPr>
            </w:pPr>
          </w:p>
          <w:p w:rsidR="00D1265B" w:rsidRPr="003052A6" w:rsidRDefault="00D1265B" w:rsidP="00D1265B">
            <w:pPr>
              <w:suppressAutoHyphens/>
              <w:jc w:val="center"/>
              <w:rPr>
                <w:rFonts w:ascii="Arial Narrow" w:hAnsi="Arial Narrow" w:cs="Arial"/>
                <w:b/>
                <w:color w:val="FFFFFF" w:themeColor="background1"/>
              </w:rPr>
            </w:pPr>
            <w:r w:rsidRPr="003052A6">
              <w:rPr>
                <w:rFonts w:ascii="Arial Narrow" w:hAnsi="Arial Narrow" w:cs="Arial"/>
                <w:b/>
                <w:color w:val="FFFFFF" w:themeColor="background1"/>
              </w:rPr>
              <w:t>Valor</w:t>
            </w:r>
          </w:p>
          <w:p w:rsidR="00D1265B" w:rsidRPr="003052A6" w:rsidRDefault="00D1265B" w:rsidP="00D1265B">
            <w:pPr>
              <w:suppressAutoHyphens/>
              <w:jc w:val="center"/>
              <w:rPr>
                <w:rFonts w:ascii="Arial Narrow" w:hAnsi="Arial Narrow" w:cs="Arial"/>
                <w:b/>
                <w:color w:val="FFFFFF" w:themeColor="background1"/>
              </w:rPr>
            </w:pPr>
            <w:r w:rsidRPr="003052A6">
              <w:rPr>
                <w:rFonts w:ascii="Arial Narrow" w:hAnsi="Arial Narrow" w:cs="Arial"/>
                <w:b/>
                <w:color w:val="FFFFFF" w:themeColor="background1"/>
              </w:rPr>
              <w:t>Total</w:t>
            </w:r>
          </w:p>
        </w:tc>
      </w:tr>
      <w:tr w:rsidR="00D1265B" w:rsidRPr="003052A6" w:rsidTr="00D1265B">
        <w:trPr>
          <w:trHeight w:val="70"/>
        </w:trPr>
        <w:tc>
          <w:tcPr>
            <w:tcW w:w="3690" w:type="dxa"/>
            <w:shd w:val="clear" w:color="auto" w:fill="auto"/>
          </w:tcPr>
          <w:p w:rsidR="00D1265B" w:rsidRPr="003052A6" w:rsidRDefault="00D1265B" w:rsidP="00D1265B">
            <w:pPr>
              <w:suppressAutoHyphens/>
              <w:jc w:val="center"/>
              <w:rPr>
                <w:rFonts w:ascii="Arial Narrow" w:hAnsi="Arial Narrow" w:cs="Arial"/>
              </w:rPr>
            </w:pPr>
            <w:r w:rsidRPr="003052A6">
              <w:rPr>
                <w:rFonts w:ascii="Arial Narrow" w:hAnsi="Arial Narrow" w:cs="Arial"/>
              </w:rPr>
              <w:t>Equipe de Oficineiros</w:t>
            </w:r>
          </w:p>
        </w:tc>
        <w:tc>
          <w:tcPr>
            <w:tcW w:w="1276" w:type="dxa"/>
            <w:shd w:val="clear" w:color="auto" w:fill="auto"/>
            <w:vAlign w:val="center"/>
          </w:tcPr>
          <w:p w:rsidR="00D1265B" w:rsidRPr="003052A6" w:rsidRDefault="00D1265B" w:rsidP="00D1265B">
            <w:pPr>
              <w:suppressAutoHyphens/>
              <w:jc w:val="center"/>
              <w:rPr>
                <w:rFonts w:ascii="Arial Narrow" w:hAnsi="Arial Narrow" w:cs="Arial"/>
              </w:rPr>
            </w:pPr>
            <w:r w:rsidRPr="003052A6">
              <w:rPr>
                <w:rFonts w:ascii="Arial Narrow" w:hAnsi="Arial Narrow" w:cs="Arial"/>
              </w:rPr>
              <w:t>Mês</w:t>
            </w:r>
          </w:p>
        </w:tc>
        <w:tc>
          <w:tcPr>
            <w:tcW w:w="1417" w:type="dxa"/>
            <w:shd w:val="clear" w:color="auto" w:fill="auto"/>
          </w:tcPr>
          <w:p w:rsidR="00D1265B" w:rsidRPr="003052A6" w:rsidRDefault="00D1265B" w:rsidP="00D1265B">
            <w:pPr>
              <w:suppressAutoHyphens/>
              <w:jc w:val="center"/>
              <w:rPr>
                <w:rFonts w:ascii="Arial Narrow" w:hAnsi="Arial Narrow" w:cs="Arial"/>
              </w:rPr>
            </w:pPr>
            <w:r w:rsidRPr="003052A6">
              <w:rPr>
                <w:rFonts w:ascii="Arial Narrow" w:hAnsi="Arial Narrow" w:cs="Arial"/>
              </w:rPr>
              <w:t>12</w:t>
            </w:r>
          </w:p>
        </w:tc>
        <w:tc>
          <w:tcPr>
            <w:tcW w:w="1701" w:type="dxa"/>
          </w:tcPr>
          <w:p w:rsidR="00D1265B" w:rsidRPr="003052A6" w:rsidRDefault="00D1265B" w:rsidP="00D1265B">
            <w:pPr>
              <w:suppressAutoHyphens/>
              <w:jc w:val="center"/>
              <w:rPr>
                <w:rFonts w:ascii="Arial Narrow" w:hAnsi="Arial Narrow" w:cs="Arial"/>
              </w:rPr>
            </w:pPr>
            <w:r w:rsidRPr="003052A6">
              <w:rPr>
                <w:rFonts w:ascii="Arial Narrow" w:hAnsi="Arial Narrow" w:cs="Arial"/>
              </w:rPr>
              <w:t>R$ 15.819,70</w:t>
            </w:r>
          </w:p>
        </w:tc>
        <w:tc>
          <w:tcPr>
            <w:tcW w:w="1701" w:type="dxa"/>
          </w:tcPr>
          <w:p w:rsidR="00D1265B" w:rsidRPr="003052A6" w:rsidRDefault="00D1265B" w:rsidP="00D1265B">
            <w:pPr>
              <w:suppressAutoHyphens/>
              <w:jc w:val="center"/>
              <w:rPr>
                <w:rFonts w:ascii="Arial Narrow" w:hAnsi="Arial Narrow" w:cs="Arial"/>
              </w:rPr>
            </w:pPr>
            <w:r w:rsidRPr="003052A6">
              <w:rPr>
                <w:rFonts w:ascii="Arial Narrow" w:hAnsi="Arial Narrow" w:cs="Arial"/>
              </w:rPr>
              <w:t>R$ 189.836,40</w:t>
            </w:r>
          </w:p>
        </w:tc>
      </w:tr>
      <w:tr w:rsidR="00D1265B" w:rsidRPr="003052A6" w:rsidTr="00D1265B">
        <w:trPr>
          <w:trHeight w:val="70"/>
        </w:trPr>
        <w:tc>
          <w:tcPr>
            <w:tcW w:w="3690" w:type="dxa"/>
            <w:shd w:val="clear" w:color="auto" w:fill="auto"/>
          </w:tcPr>
          <w:p w:rsidR="00D1265B" w:rsidRPr="003052A6" w:rsidRDefault="00D1265B" w:rsidP="00D1265B">
            <w:pPr>
              <w:suppressAutoHyphens/>
              <w:jc w:val="center"/>
              <w:rPr>
                <w:rFonts w:ascii="Arial Narrow" w:hAnsi="Arial Narrow" w:cs="Arial"/>
              </w:rPr>
            </w:pPr>
            <w:r w:rsidRPr="003052A6">
              <w:rPr>
                <w:rFonts w:ascii="Arial Narrow" w:hAnsi="Arial Narrow" w:cs="Arial"/>
              </w:rPr>
              <w:t>Equipe Administrativa</w:t>
            </w:r>
          </w:p>
        </w:tc>
        <w:tc>
          <w:tcPr>
            <w:tcW w:w="1276" w:type="dxa"/>
            <w:shd w:val="clear" w:color="auto" w:fill="auto"/>
            <w:vAlign w:val="center"/>
          </w:tcPr>
          <w:p w:rsidR="00D1265B" w:rsidRPr="003052A6" w:rsidRDefault="00D1265B" w:rsidP="00D1265B">
            <w:pPr>
              <w:suppressAutoHyphens/>
              <w:jc w:val="center"/>
              <w:rPr>
                <w:rFonts w:ascii="Arial Narrow" w:hAnsi="Arial Narrow" w:cs="Arial"/>
              </w:rPr>
            </w:pPr>
            <w:r w:rsidRPr="003052A6">
              <w:rPr>
                <w:rFonts w:ascii="Arial Narrow" w:hAnsi="Arial Narrow" w:cs="Arial"/>
              </w:rPr>
              <w:t>Mês</w:t>
            </w:r>
          </w:p>
        </w:tc>
        <w:tc>
          <w:tcPr>
            <w:tcW w:w="1417" w:type="dxa"/>
            <w:shd w:val="clear" w:color="auto" w:fill="auto"/>
          </w:tcPr>
          <w:p w:rsidR="00D1265B" w:rsidRPr="003052A6" w:rsidRDefault="00D1265B" w:rsidP="00D1265B">
            <w:pPr>
              <w:suppressAutoHyphens/>
              <w:jc w:val="center"/>
              <w:rPr>
                <w:rFonts w:ascii="Arial Narrow" w:hAnsi="Arial Narrow" w:cs="Arial"/>
              </w:rPr>
            </w:pPr>
            <w:r w:rsidRPr="003052A6">
              <w:rPr>
                <w:rFonts w:ascii="Arial Narrow" w:hAnsi="Arial Narrow" w:cs="Arial"/>
              </w:rPr>
              <w:t>12</w:t>
            </w:r>
          </w:p>
        </w:tc>
        <w:tc>
          <w:tcPr>
            <w:tcW w:w="1701" w:type="dxa"/>
          </w:tcPr>
          <w:p w:rsidR="00D1265B" w:rsidRPr="003052A6" w:rsidRDefault="00D1265B" w:rsidP="00D1265B">
            <w:pPr>
              <w:suppressAutoHyphens/>
              <w:jc w:val="center"/>
              <w:rPr>
                <w:rFonts w:ascii="Arial Narrow" w:hAnsi="Arial Narrow" w:cs="Arial"/>
              </w:rPr>
            </w:pPr>
            <w:r w:rsidRPr="003052A6">
              <w:rPr>
                <w:rFonts w:ascii="Arial Narrow" w:hAnsi="Arial Narrow" w:cs="Arial"/>
              </w:rPr>
              <w:t>R$ 5.900,00</w:t>
            </w:r>
          </w:p>
        </w:tc>
        <w:tc>
          <w:tcPr>
            <w:tcW w:w="1701" w:type="dxa"/>
          </w:tcPr>
          <w:p w:rsidR="00D1265B" w:rsidRPr="003052A6" w:rsidRDefault="00D1265B" w:rsidP="00D1265B">
            <w:pPr>
              <w:suppressAutoHyphens/>
              <w:jc w:val="center"/>
              <w:rPr>
                <w:rFonts w:ascii="Arial Narrow" w:hAnsi="Arial Narrow" w:cs="Arial"/>
              </w:rPr>
            </w:pPr>
            <w:r w:rsidRPr="003052A6">
              <w:rPr>
                <w:rFonts w:ascii="Arial Narrow" w:hAnsi="Arial Narrow" w:cs="Arial"/>
              </w:rPr>
              <w:t>R$ 70.800,00</w:t>
            </w:r>
          </w:p>
        </w:tc>
      </w:tr>
      <w:tr w:rsidR="00D1265B" w:rsidRPr="003052A6" w:rsidTr="00D1265B">
        <w:trPr>
          <w:trHeight w:val="70"/>
        </w:trPr>
        <w:tc>
          <w:tcPr>
            <w:tcW w:w="3690" w:type="dxa"/>
            <w:shd w:val="clear" w:color="auto" w:fill="auto"/>
          </w:tcPr>
          <w:p w:rsidR="00D1265B" w:rsidRPr="003052A6" w:rsidRDefault="00D1265B" w:rsidP="00D1265B">
            <w:pPr>
              <w:suppressAutoHyphens/>
              <w:rPr>
                <w:rFonts w:ascii="Arial Narrow" w:hAnsi="Arial Narrow" w:cs="Arial"/>
              </w:rPr>
            </w:pPr>
            <w:r w:rsidRPr="003052A6">
              <w:rPr>
                <w:rFonts w:ascii="Arial Narrow" w:hAnsi="Arial Narrow" w:cs="Arial"/>
              </w:rPr>
              <w:t xml:space="preserve">Outros Serviços de terceiros de pessoa jurídica, consultoria e assessoria </w:t>
            </w:r>
          </w:p>
        </w:tc>
        <w:tc>
          <w:tcPr>
            <w:tcW w:w="1276" w:type="dxa"/>
            <w:shd w:val="clear" w:color="auto" w:fill="auto"/>
            <w:vAlign w:val="center"/>
          </w:tcPr>
          <w:p w:rsidR="00D1265B" w:rsidRPr="003052A6" w:rsidRDefault="00D1265B" w:rsidP="00D1265B">
            <w:pPr>
              <w:suppressAutoHyphens/>
              <w:jc w:val="center"/>
              <w:rPr>
                <w:rFonts w:ascii="Arial Narrow" w:hAnsi="Arial Narrow" w:cs="Arial"/>
              </w:rPr>
            </w:pPr>
            <w:r w:rsidRPr="003052A6">
              <w:rPr>
                <w:rFonts w:ascii="Arial Narrow" w:hAnsi="Arial Narrow" w:cs="Arial"/>
              </w:rPr>
              <w:t>Mês</w:t>
            </w:r>
          </w:p>
        </w:tc>
        <w:tc>
          <w:tcPr>
            <w:tcW w:w="1417" w:type="dxa"/>
            <w:shd w:val="clear" w:color="auto" w:fill="auto"/>
          </w:tcPr>
          <w:p w:rsidR="00D1265B" w:rsidRPr="003052A6" w:rsidRDefault="00D1265B" w:rsidP="00D1265B">
            <w:pPr>
              <w:suppressAutoHyphens/>
              <w:jc w:val="center"/>
              <w:rPr>
                <w:rFonts w:ascii="Arial Narrow" w:hAnsi="Arial Narrow" w:cs="Arial"/>
              </w:rPr>
            </w:pPr>
            <w:r w:rsidRPr="003052A6">
              <w:rPr>
                <w:rFonts w:ascii="Arial Narrow" w:hAnsi="Arial Narrow" w:cs="Arial"/>
              </w:rPr>
              <w:t>12</w:t>
            </w:r>
          </w:p>
        </w:tc>
        <w:tc>
          <w:tcPr>
            <w:tcW w:w="1701" w:type="dxa"/>
          </w:tcPr>
          <w:p w:rsidR="00D1265B" w:rsidRPr="003052A6" w:rsidRDefault="00D1265B" w:rsidP="00D1265B">
            <w:pPr>
              <w:suppressAutoHyphens/>
              <w:jc w:val="right"/>
              <w:rPr>
                <w:rFonts w:ascii="Arial Narrow" w:hAnsi="Arial Narrow" w:cs="Arial"/>
              </w:rPr>
            </w:pPr>
            <w:r w:rsidRPr="003052A6">
              <w:rPr>
                <w:rFonts w:ascii="Arial Narrow" w:hAnsi="Arial Narrow" w:cs="Arial"/>
              </w:rPr>
              <w:t>R$ 6.000,00</w:t>
            </w:r>
          </w:p>
        </w:tc>
        <w:tc>
          <w:tcPr>
            <w:tcW w:w="1701" w:type="dxa"/>
          </w:tcPr>
          <w:p w:rsidR="00D1265B" w:rsidRPr="003052A6" w:rsidRDefault="00D1265B" w:rsidP="00D1265B">
            <w:pPr>
              <w:suppressAutoHyphens/>
              <w:jc w:val="center"/>
              <w:rPr>
                <w:rFonts w:ascii="Arial Narrow" w:hAnsi="Arial Narrow" w:cs="Arial"/>
              </w:rPr>
            </w:pPr>
            <w:r w:rsidRPr="003052A6">
              <w:rPr>
                <w:rFonts w:ascii="Arial Narrow" w:hAnsi="Arial Narrow" w:cs="Arial"/>
              </w:rPr>
              <w:t>R$ 72.000,00</w:t>
            </w:r>
          </w:p>
        </w:tc>
      </w:tr>
      <w:tr w:rsidR="00D1265B" w:rsidRPr="003052A6" w:rsidTr="00D1265B">
        <w:trPr>
          <w:trHeight w:val="70"/>
        </w:trPr>
        <w:tc>
          <w:tcPr>
            <w:tcW w:w="3690" w:type="dxa"/>
            <w:shd w:val="clear" w:color="auto" w:fill="auto"/>
          </w:tcPr>
          <w:p w:rsidR="00D1265B" w:rsidRPr="003052A6" w:rsidRDefault="00D1265B" w:rsidP="00D1265B">
            <w:pPr>
              <w:suppressAutoHyphens/>
              <w:rPr>
                <w:rFonts w:ascii="Arial Narrow" w:hAnsi="Arial Narrow" w:cs="Arial"/>
              </w:rPr>
            </w:pPr>
            <w:r w:rsidRPr="003052A6">
              <w:rPr>
                <w:rFonts w:ascii="Arial Narrow" w:hAnsi="Arial Narrow" w:cs="Arial"/>
              </w:rPr>
              <w:t>Taxa de Administração, impostos</w:t>
            </w:r>
          </w:p>
        </w:tc>
        <w:tc>
          <w:tcPr>
            <w:tcW w:w="1276" w:type="dxa"/>
            <w:shd w:val="clear" w:color="auto" w:fill="auto"/>
            <w:vAlign w:val="center"/>
          </w:tcPr>
          <w:p w:rsidR="00D1265B" w:rsidRPr="003052A6" w:rsidRDefault="00D1265B" w:rsidP="00D1265B">
            <w:pPr>
              <w:suppressAutoHyphens/>
              <w:jc w:val="center"/>
              <w:rPr>
                <w:rFonts w:ascii="Arial Narrow" w:hAnsi="Arial Narrow" w:cs="Arial"/>
              </w:rPr>
            </w:pPr>
            <w:r w:rsidRPr="003052A6">
              <w:rPr>
                <w:rFonts w:ascii="Arial Narrow" w:hAnsi="Arial Narrow" w:cs="Arial"/>
              </w:rPr>
              <w:t xml:space="preserve"> Mês</w:t>
            </w:r>
          </w:p>
        </w:tc>
        <w:tc>
          <w:tcPr>
            <w:tcW w:w="1417" w:type="dxa"/>
            <w:shd w:val="clear" w:color="auto" w:fill="auto"/>
          </w:tcPr>
          <w:p w:rsidR="00D1265B" w:rsidRPr="003052A6" w:rsidRDefault="00D1265B" w:rsidP="00D1265B">
            <w:pPr>
              <w:suppressAutoHyphens/>
              <w:jc w:val="center"/>
              <w:rPr>
                <w:rFonts w:ascii="Arial Narrow" w:hAnsi="Arial Narrow" w:cs="Arial"/>
              </w:rPr>
            </w:pPr>
            <w:r w:rsidRPr="003052A6">
              <w:rPr>
                <w:rFonts w:ascii="Arial Narrow" w:hAnsi="Arial Narrow" w:cs="Arial"/>
              </w:rPr>
              <w:t>12</w:t>
            </w:r>
          </w:p>
        </w:tc>
        <w:tc>
          <w:tcPr>
            <w:tcW w:w="1701" w:type="dxa"/>
          </w:tcPr>
          <w:p w:rsidR="00D1265B" w:rsidRPr="003052A6" w:rsidRDefault="00D1265B" w:rsidP="00D1265B">
            <w:pPr>
              <w:suppressAutoHyphens/>
              <w:jc w:val="right"/>
              <w:rPr>
                <w:rFonts w:ascii="Arial Narrow" w:hAnsi="Arial Narrow" w:cs="Arial"/>
              </w:rPr>
            </w:pPr>
            <w:r w:rsidRPr="003052A6">
              <w:rPr>
                <w:rFonts w:ascii="Arial Narrow" w:hAnsi="Arial Narrow" w:cs="Arial"/>
              </w:rPr>
              <w:t>R$ 1.000,00</w:t>
            </w:r>
          </w:p>
        </w:tc>
        <w:tc>
          <w:tcPr>
            <w:tcW w:w="1701" w:type="dxa"/>
          </w:tcPr>
          <w:p w:rsidR="00D1265B" w:rsidRPr="003052A6" w:rsidRDefault="00D1265B" w:rsidP="00D1265B">
            <w:pPr>
              <w:suppressAutoHyphens/>
              <w:jc w:val="center"/>
              <w:rPr>
                <w:rFonts w:ascii="Arial Narrow" w:hAnsi="Arial Narrow" w:cs="Arial"/>
              </w:rPr>
            </w:pPr>
            <w:r w:rsidRPr="003052A6">
              <w:rPr>
                <w:rFonts w:ascii="Arial Narrow" w:hAnsi="Arial Narrow" w:cs="Arial"/>
              </w:rPr>
              <w:t>R$ 12.000,00</w:t>
            </w:r>
          </w:p>
        </w:tc>
      </w:tr>
      <w:tr w:rsidR="00D1265B" w:rsidRPr="003052A6" w:rsidTr="00D1265B">
        <w:trPr>
          <w:trHeight w:val="70"/>
        </w:trPr>
        <w:tc>
          <w:tcPr>
            <w:tcW w:w="3690" w:type="dxa"/>
            <w:shd w:val="clear" w:color="auto" w:fill="auto"/>
          </w:tcPr>
          <w:p w:rsidR="00D1265B" w:rsidRPr="003052A6" w:rsidRDefault="00D1265B" w:rsidP="00D1265B">
            <w:pPr>
              <w:suppressAutoHyphens/>
              <w:rPr>
                <w:rFonts w:ascii="Arial Narrow" w:hAnsi="Arial Narrow" w:cs="Arial"/>
                <w:b/>
              </w:rPr>
            </w:pPr>
            <w:r w:rsidRPr="003052A6">
              <w:rPr>
                <w:rFonts w:ascii="Arial Narrow" w:hAnsi="Arial Narrow" w:cs="Arial"/>
                <w:b/>
              </w:rPr>
              <w:t>Valor Total</w:t>
            </w:r>
          </w:p>
        </w:tc>
        <w:tc>
          <w:tcPr>
            <w:tcW w:w="1276" w:type="dxa"/>
            <w:shd w:val="clear" w:color="auto" w:fill="auto"/>
            <w:vAlign w:val="center"/>
          </w:tcPr>
          <w:p w:rsidR="00D1265B" w:rsidRPr="003052A6" w:rsidRDefault="00D1265B" w:rsidP="00D1265B">
            <w:pPr>
              <w:suppressAutoHyphens/>
              <w:jc w:val="center"/>
              <w:rPr>
                <w:rFonts w:ascii="Arial Narrow" w:hAnsi="Arial Narrow" w:cs="Arial"/>
                <w:b/>
              </w:rPr>
            </w:pPr>
          </w:p>
        </w:tc>
        <w:tc>
          <w:tcPr>
            <w:tcW w:w="1417" w:type="dxa"/>
            <w:shd w:val="clear" w:color="auto" w:fill="auto"/>
          </w:tcPr>
          <w:p w:rsidR="00D1265B" w:rsidRPr="003052A6" w:rsidRDefault="00D1265B" w:rsidP="00D1265B">
            <w:pPr>
              <w:suppressAutoHyphens/>
              <w:jc w:val="center"/>
              <w:rPr>
                <w:rFonts w:ascii="Arial Narrow" w:hAnsi="Arial Narrow" w:cs="Arial"/>
                <w:b/>
              </w:rPr>
            </w:pPr>
          </w:p>
        </w:tc>
        <w:tc>
          <w:tcPr>
            <w:tcW w:w="1701" w:type="dxa"/>
          </w:tcPr>
          <w:p w:rsidR="00D1265B" w:rsidRPr="003052A6" w:rsidRDefault="00D1265B" w:rsidP="00D1265B">
            <w:pPr>
              <w:suppressAutoHyphens/>
              <w:jc w:val="right"/>
              <w:rPr>
                <w:rFonts w:ascii="Arial Narrow" w:hAnsi="Arial Narrow" w:cs="Arial"/>
                <w:b/>
              </w:rPr>
            </w:pPr>
          </w:p>
        </w:tc>
        <w:tc>
          <w:tcPr>
            <w:tcW w:w="1701" w:type="dxa"/>
          </w:tcPr>
          <w:p w:rsidR="00D1265B" w:rsidRPr="003052A6" w:rsidRDefault="00D1265B" w:rsidP="00D1265B">
            <w:pPr>
              <w:suppressAutoHyphens/>
              <w:jc w:val="center"/>
              <w:rPr>
                <w:rFonts w:ascii="Arial Narrow" w:hAnsi="Arial Narrow" w:cs="Arial"/>
                <w:b/>
              </w:rPr>
            </w:pPr>
            <w:r w:rsidRPr="003052A6">
              <w:rPr>
                <w:rFonts w:ascii="Arial Narrow" w:hAnsi="Arial Narrow" w:cs="Arial"/>
                <w:b/>
              </w:rPr>
              <w:t>R$ 344.636,40</w:t>
            </w:r>
          </w:p>
        </w:tc>
      </w:tr>
    </w:tbl>
    <w:p w:rsidR="00F13AA7" w:rsidRPr="003052A6" w:rsidRDefault="00F13AA7" w:rsidP="00D1265B">
      <w:pPr>
        <w:spacing w:after="0"/>
        <w:rPr>
          <w:rFonts w:ascii="Arial Narrow" w:hAnsi="Arial Narrow" w:cs="Arial"/>
          <w:b/>
          <w:bCs/>
        </w:rPr>
      </w:pPr>
    </w:p>
    <w:p w:rsidR="00F13AA7" w:rsidRPr="003052A6" w:rsidRDefault="00F13AA7" w:rsidP="00D1265B">
      <w:pPr>
        <w:spacing w:after="0"/>
        <w:rPr>
          <w:rFonts w:ascii="Arial Narrow" w:hAnsi="Arial Narrow" w:cs="Arial"/>
          <w:b/>
          <w:bCs/>
        </w:rPr>
      </w:pPr>
    </w:p>
    <w:tbl>
      <w:tblPr>
        <w:tblW w:w="9923" w:type="dxa"/>
        <w:tblInd w:w="-71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1531"/>
        <w:gridCol w:w="1655"/>
        <w:gridCol w:w="4678"/>
        <w:gridCol w:w="2059"/>
      </w:tblGrid>
      <w:tr w:rsidR="00F13AA7" w:rsidRPr="003052A6" w:rsidTr="00F13AA7">
        <w:tc>
          <w:tcPr>
            <w:tcW w:w="9923" w:type="dxa"/>
            <w:gridSpan w:val="4"/>
            <w:shd w:val="clear" w:color="auto" w:fill="BFBFBF"/>
          </w:tcPr>
          <w:p w:rsidR="00F13AA7" w:rsidRPr="003052A6" w:rsidRDefault="00F13AA7" w:rsidP="007D5BA8">
            <w:pPr>
              <w:jc w:val="center"/>
              <w:rPr>
                <w:rFonts w:ascii="Arial Narrow" w:hAnsi="Arial Narrow" w:cs="Arial"/>
                <w:b/>
                <w:bCs/>
              </w:rPr>
            </w:pPr>
            <w:r w:rsidRPr="003052A6">
              <w:rPr>
                <w:rFonts w:ascii="Arial Narrow" w:hAnsi="Arial Narrow" w:cs="Arial"/>
                <w:b/>
                <w:bCs/>
              </w:rPr>
              <w:t>CRONOGRAMA DE DESEMBOLSO</w:t>
            </w:r>
          </w:p>
          <w:p w:rsidR="00F13AA7" w:rsidRPr="003052A6" w:rsidRDefault="00F13AA7" w:rsidP="007D5BA8">
            <w:pPr>
              <w:jc w:val="center"/>
              <w:rPr>
                <w:rFonts w:ascii="Arial Narrow" w:hAnsi="Arial Narrow" w:cs="Arial"/>
                <w:b/>
                <w:bCs/>
              </w:rPr>
            </w:pPr>
          </w:p>
        </w:tc>
      </w:tr>
      <w:tr w:rsidR="00F13AA7" w:rsidRPr="003052A6" w:rsidTr="00E62079">
        <w:trPr>
          <w:trHeight w:val="648"/>
        </w:trPr>
        <w:tc>
          <w:tcPr>
            <w:tcW w:w="1531" w:type="dxa"/>
            <w:shd w:val="clear" w:color="auto" w:fill="1F497D" w:themeFill="text2"/>
            <w:vAlign w:val="center"/>
          </w:tcPr>
          <w:p w:rsidR="00F13AA7" w:rsidRPr="003052A6" w:rsidRDefault="00F13AA7" w:rsidP="007D5BA8">
            <w:pPr>
              <w:jc w:val="center"/>
              <w:rPr>
                <w:rFonts w:ascii="Arial Narrow" w:hAnsi="Arial Narrow" w:cs="Arial"/>
                <w:b/>
                <w:bCs/>
                <w:color w:val="FFFFFF" w:themeColor="background1"/>
              </w:rPr>
            </w:pPr>
            <w:r w:rsidRPr="003052A6">
              <w:rPr>
                <w:rFonts w:ascii="Arial Narrow" w:hAnsi="Arial Narrow" w:cs="Arial"/>
                <w:b/>
                <w:bCs/>
                <w:color w:val="FFFFFF" w:themeColor="background1"/>
              </w:rPr>
              <w:t>Mês</w:t>
            </w:r>
          </w:p>
        </w:tc>
        <w:tc>
          <w:tcPr>
            <w:tcW w:w="1655" w:type="dxa"/>
            <w:tcBorders>
              <w:top w:val="nil"/>
            </w:tcBorders>
            <w:shd w:val="clear" w:color="auto" w:fill="1F497D" w:themeFill="text2"/>
            <w:vAlign w:val="center"/>
          </w:tcPr>
          <w:p w:rsidR="00F13AA7" w:rsidRPr="003052A6" w:rsidRDefault="00F13AA7" w:rsidP="007D5BA8">
            <w:pPr>
              <w:jc w:val="center"/>
              <w:rPr>
                <w:rFonts w:ascii="Arial Narrow" w:hAnsi="Arial Narrow" w:cs="Arial"/>
                <w:b/>
                <w:bCs/>
                <w:color w:val="FFFFFF" w:themeColor="background1"/>
              </w:rPr>
            </w:pPr>
            <w:r w:rsidRPr="003052A6">
              <w:rPr>
                <w:rFonts w:ascii="Arial Narrow" w:hAnsi="Arial Narrow" w:cs="Arial"/>
                <w:b/>
                <w:bCs/>
                <w:color w:val="FFFFFF" w:themeColor="background1"/>
              </w:rPr>
              <w:t>Organização da Sociedade Civil</w:t>
            </w:r>
          </w:p>
        </w:tc>
        <w:tc>
          <w:tcPr>
            <w:tcW w:w="4678" w:type="dxa"/>
            <w:tcBorders>
              <w:top w:val="nil"/>
            </w:tcBorders>
            <w:shd w:val="clear" w:color="auto" w:fill="1F497D" w:themeFill="text2"/>
            <w:vAlign w:val="center"/>
          </w:tcPr>
          <w:p w:rsidR="00F13AA7" w:rsidRPr="003052A6" w:rsidRDefault="00F13AA7" w:rsidP="007D5BA8">
            <w:pPr>
              <w:jc w:val="center"/>
              <w:rPr>
                <w:rFonts w:ascii="Arial Narrow" w:hAnsi="Arial Narrow" w:cs="Arial"/>
                <w:b/>
                <w:bCs/>
                <w:color w:val="FFFFFF" w:themeColor="background1"/>
              </w:rPr>
            </w:pPr>
            <w:r w:rsidRPr="003052A6">
              <w:rPr>
                <w:rFonts w:ascii="Arial Narrow" w:hAnsi="Arial Narrow" w:cs="Arial"/>
                <w:b/>
                <w:bCs/>
                <w:color w:val="FFFFFF" w:themeColor="background1"/>
              </w:rPr>
              <w:t>Transferência Bancária</w:t>
            </w:r>
          </w:p>
        </w:tc>
        <w:tc>
          <w:tcPr>
            <w:tcW w:w="2059" w:type="dxa"/>
            <w:shd w:val="clear" w:color="auto" w:fill="1F497D" w:themeFill="text2"/>
            <w:vAlign w:val="center"/>
          </w:tcPr>
          <w:p w:rsidR="00F13AA7" w:rsidRPr="003052A6" w:rsidRDefault="00F13AA7" w:rsidP="007D5BA8">
            <w:pPr>
              <w:jc w:val="center"/>
              <w:rPr>
                <w:rFonts w:ascii="Arial Narrow" w:hAnsi="Arial Narrow" w:cs="Arial"/>
                <w:b/>
                <w:bCs/>
                <w:color w:val="FFFFFF" w:themeColor="background1"/>
              </w:rPr>
            </w:pPr>
            <w:r w:rsidRPr="003052A6">
              <w:rPr>
                <w:rFonts w:ascii="Arial Narrow" w:hAnsi="Arial Narrow" w:cs="Arial"/>
                <w:b/>
                <w:bCs/>
                <w:color w:val="FFFFFF" w:themeColor="background1"/>
              </w:rPr>
              <w:t>Parcela</w:t>
            </w:r>
          </w:p>
        </w:tc>
      </w:tr>
      <w:tr w:rsidR="00E62079" w:rsidRPr="003052A6" w:rsidTr="00E62079">
        <w:trPr>
          <w:trHeight w:val="420"/>
        </w:trPr>
        <w:tc>
          <w:tcPr>
            <w:tcW w:w="1531" w:type="dxa"/>
            <w:shd w:val="clear" w:color="auto" w:fill="auto"/>
            <w:vAlign w:val="center"/>
          </w:tcPr>
          <w:p w:rsidR="00E62079" w:rsidRPr="003052A6" w:rsidRDefault="00E62079" w:rsidP="00232FFB">
            <w:pPr>
              <w:rPr>
                <w:rFonts w:ascii="Arial Narrow" w:hAnsi="Arial Narrow" w:cs="Arial"/>
              </w:rPr>
            </w:pPr>
            <w:bookmarkStart w:id="3" w:name="_GoBack"/>
            <w:bookmarkEnd w:id="3"/>
            <w:r w:rsidRPr="003052A6">
              <w:rPr>
                <w:rFonts w:ascii="Arial Narrow" w:hAnsi="Arial Narrow" w:cs="Arial"/>
              </w:rPr>
              <w:t>Fevereiro</w:t>
            </w:r>
            <w:r>
              <w:rPr>
                <w:rFonts w:ascii="Arial Narrow" w:hAnsi="Arial Narrow" w:cs="Arial"/>
              </w:rPr>
              <w:t>/2022</w:t>
            </w:r>
          </w:p>
        </w:tc>
        <w:tc>
          <w:tcPr>
            <w:tcW w:w="1655" w:type="dxa"/>
            <w:shd w:val="clear" w:color="auto" w:fill="auto"/>
          </w:tcPr>
          <w:p w:rsidR="00E62079" w:rsidRPr="003052A6" w:rsidRDefault="00E62079" w:rsidP="00F13AA7">
            <w:pPr>
              <w:jc w:val="center"/>
              <w:rPr>
                <w:rFonts w:ascii="Arial Narrow" w:hAnsi="Arial Narrow"/>
              </w:rPr>
            </w:pPr>
            <w:r w:rsidRPr="003052A6">
              <w:rPr>
                <w:rFonts w:ascii="Arial Narrow" w:hAnsi="Arial Narrow"/>
              </w:rPr>
              <w:t>XXX</w:t>
            </w:r>
          </w:p>
        </w:tc>
        <w:tc>
          <w:tcPr>
            <w:tcW w:w="4678" w:type="dxa"/>
            <w:shd w:val="clear" w:color="auto" w:fill="auto"/>
          </w:tcPr>
          <w:p w:rsidR="00E62079" w:rsidRPr="003052A6" w:rsidRDefault="00E62079" w:rsidP="00F13AA7">
            <w:pPr>
              <w:jc w:val="center"/>
              <w:rPr>
                <w:rFonts w:ascii="Arial Narrow" w:hAnsi="Arial Narrow"/>
              </w:rPr>
            </w:pPr>
            <w:r w:rsidRPr="003052A6">
              <w:rPr>
                <w:rFonts w:ascii="Arial Narrow" w:hAnsi="Arial Narrow"/>
              </w:rPr>
              <w:t>XXX</w:t>
            </w:r>
          </w:p>
        </w:tc>
        <w:tc>
          <w:tcPr>
            <w:tcW w:w="2059" w:type="dxa"/>
            <w:shd w:val="clear" w:color="auto" w:fill="auto"/>
          </w:tcPr>
          <w:p w:rsidR="00E62079" w:rsidRPr="003052A6" w:rsidRDefault="00E62079" w:rsidP="00F13AA7">
            <w:pPr>
              <w:rPr>
                <w:rFonts w:ascii="Arial Narrow" w:hAnsi="Arial Narrow"/>
              </w:rPr>
            </w:pPr>
            <w:r w:rsidRPr="003052A6">
              <w:rPr>
                <w:rFonts w:ascii="Arial Narrow" w:hAnsi="Arial Narrow" w:cs="Arial"/>
              </w:rPr>
              <w:t>R$ 28.719,70</w:t>
            </w:r>
          </w:p>
        </w:tc>
      </w:tr>
      <w:tr w:rsidR="00E62079" w:rsidRPr="003052A6" w:rsidTr="00E62079">
        <w:trPr>
          <w:trHeight w:val="600"/>
        </w:trPr>
        <w:tc>
          <w:tcPr>
            <w:tcW w:w="1531" w:type="dxa"/>
            <w:shd w:val="clear" w:color="auto" w:fill="auto"/>
            <w:vAlign w:val="center"/>
          </w:tcPr>
          <w:p w:rsidR="00E62079" w:rsidRPr="003052A6" w:rsidRDefault="00E62079" w:rsidP="00232FFB">
            <w:pPr>
              <w:rPr>
                <w:rFonts w:ascii="Arial Narrow" w:hAnsi="Arial Narrow" w:cs="Arial"/>
              </w:rPr>
            </w:pPr>
            <w:r w:rsidRPr="003052A6">
              <w:rPr>
                <w:rFonts w:ascii="Arial Narrow" w:hAnsi="Arial Narrow" w:cs="Arial"/>
              </w:rPr>
              <w:lastRenderedPageBreak/>
              <w:t>Março</w:t>
            </w:r>
            <w:r w:rsidRPr="00E62079">
              <w:rPr>
                <w:rFonts w:ascii="Arial Narrow" w:hAnsi="Arial Narrow" w:cs="Arial"/>
              </w:rPr>
              <w:t>/2022</w:t>
            </w:r>
          </w:p>
        </w:tc>
        <w:tc>
          <w:tcPr>
            <w:tcW w:w="1655" w:type="dxa"/>
            <w:shd w:val="clear" w:color="auto" w:fill="auto"/>
          </w:tcPr>
          <w:p w:rsidR="00E62079" w:rsidRPr="003052A6" w:rsidRDefault="00E62079" w:rsidP="000D6C82">
            <w:pPr>
              <w:jc w:val="center"/>
              <w:rPr>
                <w:rFonts w:ascii="Arial Narrow" w:hAnsi="Arial Narrow"/>
              </w:rPr>
            </w:pPr>
            <w:r w:rsidRPr="003052A6">
              <w:rPr>
                <w:rFonts w:ascii="Arial Narrow" w:hAnsi="Arial Narrow"/>
              </w:rPr>
              <w:t>XXX</w:t>
            </w:r>
          </w:p>
        </w:tc>
        <w:tc>
          <w:tcPr>
            <w:tcW w:w="4678" w:type="dxa"/>
            <w:shd w:val="clear" w:color="auto" w:fill="auto"/>
          </w:tcPr>
          <w:p w:rsidR="00E62079" w:rsidRPr="003052A6" w:rsidRDefault="00E62079" w:rsidP="000D6C82">
            <w:pPr>
              <w:jc w:val="center"/>
              <w:rPr>
                <w:rFonts w:ascii="Arial Narrow" w:hAnsi="Arial Narrow"/>
              </w:rPr>
            </w:pPr>
            <w:r w:rsidRPr="003052A6">
              <w:rPr>
                <w:rFonts w:ascii="Arial Narrow" w:hAnsi="Arial Narrow"/>
              </w:rPr>
              <w:t>XXX</w:t>
            </w:r>
          </w:p>
        </w:tc>
        <w:tc>
          <w:tcPr>
            <w:tcW w:w="2059" w:type="dxa"/>
            <w:shd w:val="clear" w:color="auto" w:fill="auto"/>
          </w:tcPr>
          <w:p w:rsidR="00E62079" w:rsidRPr="003052A6" w:rsidRDefault="00E62079" w:rsidP="00F13AA7">
            <w:pPr>
              <w:rPr>
                <w:rFonts w:ascii="Arial Narrow" w:hAnsi="Arial Narrow" w:cs="Arial"/>
              </w:rPr>
            </w:pPr>
            <w:r w:rsidRPr="003052A6">
              <w:rPr>
                <w:rFonts w:ascii="Arial Narrow" w:hAnsi="Arial Narrow" w:cs="Arial"/>
              </w:rPr>
              <w:t>R$ 28.719,70</w:t>
            </w:r>
          </w:p>
        </w:tc>
      </w:tr>
      <w:tr w:rsidR="00E62079" w:rsidRPr="003052A6" w:rsidTr="00E62079">
        <w:tc>
          <w:tcPr>
            <w:tcW w:w="1531" w:type="dxa"/>
            <w:shd w:val="clear" w:color="auto" w:fill="auto"/>
            <w:vAlign w:val="center"/>
          </w:tcPr>
          <w:p w:rsidR="00E62079" w:rsidRPr="003052A6" w:rsidRDefault="00E62079" w:rsidP="00232FFB">
            <w:pPr>
              <w:rPr>
                <w:rFonts w:ascii="Arial Narrow" w:hAnsi="Arial Narrow" w:cs="Arial"/>
              </w:rPr>
            </w:pPr>
            <w:r w:rsidRPr="003052A6">
              <w:rPr>
                <w:rFonts w:ascii="Arial Narrow" w:hAnsi="Arial Narrow" w:cs="Arial"/>
              </w:rPr>
              <w:t>Abril</w:t>
            </w:r>
            <w:r w:rsidRPr="00E62079">
              <w:rPr>
                <w:rFonts w:ascii="Arial Narrow" w:hAnsi="Arial Narrow" w:cs="Arial"/>
              </w:rPr>
              <w:t>/2022</w:t>
            </w:r>
          </w:p>
        </w:tc>
        <w:tc>
          <w:tcPr>
            <w:tcW w:w="1655" w:type="dxa"/>
            <w:shd w:val="clear" w:color="auto" w:fill="auto"/>
          </w:tcPr>
          <w:p w:rsidR="00E62079" w:rsidRPr="003052A6" w:rsidRDefault="00E62079" w:rsidP="00F13AA7">
            <w:pPr>
              <w:jc w:val="center"/>
              <w:rPr>
                <w:rFonts w:ascii="Arial Narrow" w:hAnsi="Arial Narrow"/>
              </w:rPr>
            </w:pPr>
            <w:r w:rsidRPr="003052A6">
              <w:rPr>
                <w:rFonts w:ascii="Arial Narrow" w:hAnsi="Arial Narrow"/>
              </w:rPr>
              <w:t>XXX</w:t>
            </w:r>
          </w:p>
        </w:tc>
        <w:tc>
          <w:tcPr>
            <w:tcW w:w="4678" w:type="dxa"/>
            <w:shd w:val="clear" w:color="auto" w:fill="auto"/>
          </w:tcPr>
          <w:p w:rsidR="00E62079" w:rsidRPr="003052A6" w:rsidRDefault="00E62079" w:rsidP="00F13AA7">
            <w:pPr>
              <w:jc w:val="center"/>
              <w:rPr>
                <w:rFonts w:ascii="Arial Narrow" w:hAnsi="Arial Narrow"/>
              </w:rPr>
            </w:pPr>
            <w:r w:rsidRPr="003052A6">
              <w:rPr>
                <w:rFonts w:ascii="Arial Narrow" w:hAnsi="Arial Narrow"/>
              </w:rPr>
              <w:t>XXX</w:t>
            </w:r>
          </w:p>
        </w:tc>
        <w:tc>
          <w:tcPr>
            <w:tcW w:w="2059" w:type="dxa"/>
            <w:shd w:val="clear" w:color="auto" w:fill="auto"/>
          </w:tcPr>
          <w:p w:rsidR="00E62079" w:rsidRPr="003052A6" w:rsidRDefault="00E62079" w:rsidP="00F13AA7">
            <w:pPr>
              <w:rPr>
                <w:rFonts w:ascii="Arial Narrow" w:hAnsi="Arial Narrow"/>
              </w:rPr>
            </w:pPr>
            <w:r w:rsidRPr="003052A6">
              <w:rPr>
                <w:rFonts w:ascii="Arial Narrow" w:hAnsi="Arial Narrow" w:cs="Arial"/>
              </w:rPr>
              <w:t>R$ 28.719,70</w:t>
            </w:r>
          </w:p>
        </w:tc>
      </w:tr>
      <w:tr w:rsidR="00E62079" w:rsidRPr="003052A6" w:rsidTr="00E62079">
        <w:tc>
          <w:tcPr>
            <w:tcW w:w="1531" w:type="dxa"/>
            <w:shd w:val="clear" w:color="auto" w:fill="auto"/>
            <w:vAlign w:val="center"/>
          </w:tcPr>
          <w:p w:rsidR="00E62079" w:rsidRPr="003052A6" w:rsidRDefault="00E62079" w:rsidP="00232FFB">
            <w:pPr>
              <w:rPr>
                <w:rFonts w:ascii="Arial Narrow" w:hAnsi="Arial Narrow" w:cs="Arial"/>
              </w:rPr>
            </w:pPr>
            <w:r w:rsidRPr="003052A6">
              <w:rPr>
                <w:rFonts w:ascii="Arial Narrow" w:hAnsi="Arial Narrow" w:cs="Arial"/>
              </w:rPr>
              <w:t>Maio</w:t>
            </w:r>
            <w:r w:rsidRPr="00E62079">
              <w:rPr>
                <w:rFonts w:ascii="Arial Narrow" w:hAnsi="Arial Narrow" w:cs="Arial"/>
              </w:rPr>
              <w:t>/2022</w:t>
            </w:r>
          </w:p>
        </w:tc>
        <w:tc>
          <w:tcPr>
            <w:tcW w:w="1655" w:type="dxa"/>
            <w:shd w:val="clear" w:color="auto" w:fill="auto"/>
          </w:tcPr>
          <w:p w:rsidR="00E62079" w:rsidRPr="003052A6" w:rsidRDefault="00E62079" w:rsidP="00F13AA7">
            <w:pPr>
              <w:jc w:val="center"/>
              <w:rPr>
                <w:rFonts w:ascii="Arial Narrow" w:hAnsi="Arial Narrow"/>
              </w:rPr>
            </w:pPr>
            <w:r w:rsidRPr="003052A6">
              <w:rPr>
                <w:rFonts w:ascii="Arial Narrow" w:hAnsi="Arial Narrow"/>
              </w:rPr>
              <w:t>XXX</w:t>
            </w:r>
          </w:p>
        </w:tc>
        <w:tc>
          <w:tcPr>
            <w:tcW w:w="4678" w:type="dxa"/>
            <w:shd w:val="clear" w:color="auto" w:fill="auto"/>
          </w:tcPr>
          <w:p w:rsidR="00E62079" w:rsidRPr="003052A6" w:rsidRDefault="00E62079" w:rsidP="00F13AA7">
            <w:pPr>
              <w:jc w:val="center"/>
              <w:rPr>
                <w:rFonts w:ascii="Arial Narrow" w:hAnsi="Arial Narrow"/>
              </w:rPr>
            </w:pPr>
            <w:r w:rsidRPr="003052A6">
              <w:rPr>
                <w:rFonts w:ascii="Arial Narrow" w:hAnsi="Arial Narrow"/>
              </w:rPr>
              <w:t>XXX</w:t>
            </w:r>
          </w:p>
        </w:tc>
        <w:tc>
          <w:tcPr>
            <w:tcW w:w="2059" w:type="dxa"/>
            <w:shd w:val="clear" w:color="auto" w:fill="auto"/>
          </w:tcPr>
          <w:p w:rsidR="00E62079" w:rsidRPr="003052A6" w:rsidRDefault="00E62079" w:rsidP="00F13AA7">
            <w:pPr>
              <w:rPr>
                <w:rFonts w:ascii="Arial Narrow" w:hAnsi="Arial Narrow"/>
              </w:rPr>
            </w:pPr>
            <w:r w:rsidRPr="003052A6">
              <w:rPr>
                <w:rFonts w:ascii="Arial Narrow" w:hAnsi="Arial Narrow" w:cs="Arial"/>
              </w:rPr>
              <w:t>R$ 28.719,70</w:t>
            </w:r>
          </w:p>
        </w:tc>
      </w:tr>
      <w:tr w:rsidR="00E62079" w:rsidRPr="003052A6" w:rsidTr="00E62079">
        <w:trPr>
          <w:trHeight w:val="208"/>
        </w:trPr>
        <w:tc>
          <w:tcPr>
            <w:tcW w:w="1531" w:type="dxa"/>
            <w:shd w:val="clear" w:color="auto" w:fill="auto"/>
            <w:vAlign w:val="center"/>
          </w:tcPr>
          <w:p w:rsidR="00E62079" w:rsidRPr="003052A6" w:rsidRDefault="00E62079" w:rsidP="00232FFB">
            <w:pPr>
              <w:rPr>
                <w:rFonts w:ascii="Arial Narrow" w:hAnsi="Arial Narrow" w:cs="Arial"/>
              </w:rPr>
            </w:pPr>
            <w:r w:rsidRPr="003052A6">
              <w:rPr>
                <w:rFonts w:ascii="Arial Narrow" w:hAnsi="Arial Narrow" w:cs="Arial"/>
              </w:rPr>
              <w:t>Junho</w:t>
            </w:r>
            <w:r w:rsidRPr="00E62079">
              <w:rPr>
                <w:rFonts w:ascii="Arial Narrow" w:hAnsi="Arial Narrow" w:cs="Arial"/>
              </w:rPr>
              <w:t>/2022</w:t>
            </w:r>
          </w:p>
        </w:tc>
        <w:tc>
          <w:tcPr>
            <w:tcW w:w="1655" w:type="dxa"/>
            <w:shd w:val="clear" w:color="auto" w:fill="auto"/>
          </w:tcPr>
          <w:p w:rsidR="00E62079" w:rsidRPr="003052A6" w:rsidRDefault="00E62079" w:rsidP="00F13AA7">
            <w:pPr>
              <w:jc w:val="center"/>
              <w:rPr>
                <w:rFonts w:ascii="Arial Narrow" w:hAnsi="Arial Narrow"/>
              </w:rPr>
            </w:pPr>
            <w:r w:rsidRPr="003052A6">
              <w:rPr>
                <w:rFonts w:ascii="Arial Narrow" w:hAnsi="Arial Narrow"/>
              </w:rPr>
              <w:t>XXX</w:t>
            </w:r>
          </w:p>
        </w:tc>
        <w:tc>
          <w:tcPr>
            <w:tcW w:w="4678" w:type="dxa"/>
            <w:shd w:val="clear" w:color="auto" w:fill="auto"/>
          </w:tcPr>
          <w:p w:rsidR="00E62079" w:rsidRPr="003052A6" w:rsidRDefault="00E62079" w:rsidP="00F13AA7">
            <w:pPr>
              <w:jc w:val="center"/>
              <w:rPr>
                <w:rFonts w:ascii="Arial Narrow" w:hAnsi="Arial Narrow"/>
              </w:rPr>
            </w:pPr>
            <w:r w:rsidRPr="003052A6">
              <w:rPr>
                <w:rFonts w:ascii="Arial Narrow" w:hAnsi="Arial Narrow"/>
              </w:rPr>
              <w:t>XXX</w:t>
            </w:r>
          </w:p>
        </w:tc>
        <w:tc>
          <w:tcPr>
            <w:tcW w:w="2059" w:type="dxa"/>
            <w:shd w:val="clear" w:color="auto" w:fill="auto"/>
          </w:tcPr>
          <w:p w:rsidR="00E62079" w:rsidRPr="003052A6" w:rsidRDefault="00E62079" w:rsidP="00F13AA7">
            <w:pPr>
              <w:rPr>
                <w:rFonts w:ascii="Arial Narrow" w:hAnsi="Arial Narrow"/>
              </w:rPr>
            </w:pPr>
            <w:r w:rsidRPr="003052A6">
              <w:rPr>
                <w:rFonts w:ascii="Arial Narrow" w:hAnsi="Arial Narrow" w:cs="Arial"/>
              </w:rPr>
              <w:t>R$ 28.719,70</w:t>
            </w:r>
          </w:p>
        </w:tc>
      </w:tr>
      <w:tr w:rsidR="00E62079" w:rsidRPr="003052A6" w:rsidTr="00E62079">
        <w:tc>
          <w:tcPr>
            <w:tcW w:w="1531" w:type="dxa"/>
            <w:shd w:val="clear" w:color="auto" w:fill="auto"/>
            <w:vAlign w:val="center"/>
          </w:tcPr>
          <w:p w:rsidR="00E62079" w:rsidRPr="003052A6" w:rsidRDefault="00E62079" w:rsidP="00232FFB">
            <w:pPr>
              <w:rPr>
                <w:rFonts w:ascii="Arial Narrow" w:hAnsi="Arial Narrow" w:cs="Arial"/>
              </w:rPr>
            </w:pPr>
            <w:r w:rsidRPr="003052A6">
              <w:rPr>
                <w:rFonts w:ascii="Arial Narrow" w:hAnsi="Arial Narrow" w:cs="Arial"/>
              </w:rPr>
              <w:t>Julho</w:t>
            </w:r>
            <w:r w:rsidRPr="00E62079">
              <w:rPr>
                <w:rFonts w:ascii="Arial Narrow" w:hAnsi="Arial Narrow" w:cs="Arial"/>
              </w:rPr>
              <w:t>/2022</w:t>
            </w:r>
          </w:p>
        </w:tc>
        <w:tc>
          <w:tcPr>
            <w:tcW w:w="1655" w:type="dxa"/>
            <w:shd w:val="clear" w:color="auto" w:fill="auto"/>
          </w:tcPr>
          <w:p w:rsidR="00E62079" w:rsidRPr="003052A6" w:rsidRDefault="00E62079" w:rsidP="00F13AA7">
            <w:pPr>
              <w:jc w:val="center"/>
              <w:rPr>
                <w:rFonts w:ascii="Arial Narrow" w:hAnsi="Arial Narrow"/>
              </w:rPr>
            </w:pPr>
            <w:r w:rsidRPr="003052A6">
              <w:rPr>
                <w:rFonts w:ascii="Arial Narrow" w:hAnsi="Arial Narrow"/>
              </w:rPr>
              <w:t>XXX</w:t>
            </w:r>
          </w:p>
        </w:tc>
        <w:tc>
          <w:tcPr>
            <w:tcW w:w="4678" w:type="dxa"/>
            <w:shd w:val="clear" w:color="auto" w:fill="auto"/>
          </w:tcPr>
          <w:p w:rsidR="00E62079" w:rsidRPr="003052A6" w:rsidRDefault="00E62079" w:rsidP="00F13AA7">
            <w:pPr>
              <w:jc w:val="center"/>
              <w:rPr>
                <w:rFonts w:ascii="Arial Narrow" w:hAnsi="Arial Narrow"/>
              </w:rPr>
            </w:pPr>
            <w:r w:rsidRPr="003052A6">
              <w:rPr>
                <w:rFonts w:ascii="Arial Narrow" w:hAnsi="Arial Narrow"/>
              </w:rPr>
              <w:t>XXX</w:t>
            </w:r>
          </w:p>
        </w:tc>
        <w:tc>
          <w:tcPr>
            <w:tcW w:w="2059" w:type="dxa"/>
            <w:shd w:val="clear" w:color="auto" w:fill="auto"/>
          </w:tcPr>
          <w:p w:rsidR="00E62079" w:rsidRPr="003052A6" w:rsidRDefault="00E62079" w:rsidP="00F13AA7">
            <w:pPr>
              <w:rPr>
                <w:rFonts w:ascii="Arial Narrow" w:hAnsi="Arial Narrow"/>
              </w:rPr>
            </w:pPr>
            <w:r w:rsidRPr="003052A6">
              <w:rPr>
                <w:rFonts w:ascii="Arial Narrow" w:hAnsi="Arial Narrow" w:cs="Arial"/>
              </w:rPr>
              <w:t>R$ 28.719,70</w:t>
            </w:r>
          </w:p>
        </w:tc>
      </w:tr>
      <w:tr w:rsidR="00E62079" w:rsidRPr="003052A6" w:rsidTr="00E62079">
        <w:tc>
          <w:tcPr>
            <w:tcW w:w="1531" w:type="dxa"/>
            <w:shd w:val="clear" w:color="auto" w:fill="auto"/>
            <w:vAlign w:val="center"/>
          </w:tcPr>
          <w:p w:rsidR="00E62079" w:rsidRPr="003052A6" w:rsidRDefault="00E62079" w:rsidP="00232FFB">
            <w:pPr>
              <w:rPr>
                <w:rFonts w:ascii="Arial Narrow" w:hAnsi="Arial Narrow" w:cs="Arial"/>
              </w:rPr>
            </w:pPr>
            <w:r w:rsidRPr="003052A6">
              <w:rPr>
                <w:rFonts w:ascii="Arial Narrow" w:hAnsi="Arial Narrow" w:cs="Arial"/>
              </w:rPr>
              <w:t>Agosto</w:t>
            </w:r>
            <w:r w:rsidRPr="00E62079">
              <w:rPr>
                <w:rFonts w:ascii="Arial Narrow" w:hAnsi="Arial Narrow" w:cs="Arial"/>
              </w:rPr>
              <w:t>/2022</w:t>
            </w:r>
          </w:p>
        </w:tc>
        <w:tc>
          <w:tcPr>
            <w:tcW w:w="1655" w:type="dxa"/>
            <w:shd w:val="clear" w:color="auto" w:fill="auto"/>
          </w:tcPr>
          <w:p w:rsidR="00E62079" w:rsidRPr="003052A6" w:rsidRDefault="00E62079" w:rsidP="00F13AA7">
            <w:pPr>
              <w:jc w:val="center"/>
              <w:rPr>
                <w:rFonts w:ascii="Arial Narrow" w:hAnsi="Arial Narrow"/>
              </w:rPr>
            </w:pPr>
            <w:r w:rsidRPr="003052A6">
              <w:rPr>
                <w:rFonts w:ascii="Arial Narrow" w:hAnsi="Arial Narrow"/>
              </w:rPr>
              <w:t>XXX</w:t>
            </w:r>
          </w:p>
        </w:tc>
        <w:tc>
          <w:tcPr>
            <w:tcW w:w="4678" w:type="dxa"/>
            <w:shd w:val="clear" w:color="auto" w:fill="auto"/>
          </w:tcPr>
          <w:p w:rsidR="00E62079" w:rsidRPr="003052A6" w:rsidRDefault="00E62079" w:rsidP="00F13AA7">
            <w:pPr>
              <w:jc w:val="center"/>
              <w:rPr>
                <w:rFonts w:ascii="Arial Narrow" w:hAnsi="Arial Narrow"/>
              </w:rPr>
            </w:pPr>
            <w:r w:rsidRPr="003052A6">
              <w:rPr>
                <w:rFonts w:ascii="Arial Narrow" w:hAnsi="Arial Narrow"/>
              </w:rPr>
              <w:t>XXX</w:t>
            </w:r>
          </w:p>
        </w:tc>
        <w:tc>
          <w:tcPr>
            <w:tcW w:w="2059" w:type="dxa"/>
            <w:shd w:val="clear" w:color="auto" w:fill="auto"/>
          </w:tcPr>
          <w:p w:rsidR="00E62079" w:rsidRPr="003052A6" w:rsidRDefault="00E62079" w:rsidP="00F13AA7">
            <w:pPr>
              <w:rPr>
                <w:rFonts w:ascii="Arial Narrow" w:hAnsi="Arial Narrow"/>
              </w:rPr>
            </w:pPr>
            <w:r w:rsidRPr="003052A6">
              <w:rPr>
                <w:rFonts w:ascii="Arial Narrow" w:hAnsi="Arial Narrow" w:cs="Arial"/>
              </w:rPr>
              <w:t>R$ 28.719,70</w:t>
            </w:r>
          </w:p>
        </w:tc>
      </w:tr>
      <w:tr w:rsidR="00E62079" w:rsidRPr="003052A6" w:rsidTr="00E62079">
        <w:tc>
          <w:tcPr>
            <w:tcW w:w="1531" w:type="dxa"/>
            <w:shd w:val="clear" w:color="auto" w:fill="auto"/>
            <w:vAlign w:val="center"/>
          </w:tcPr>
          <w:p w:rsidR="00E62079" w:rsidRPr="003052A6" w:rsidRDefault="00E62079" w:rsidP="00232FFB">
            <w:pPr>
              <w:rPr>
                <w:rFonts w:ascii="Arial Narrow" w:hAnsi="Arial Narrow" w:cs="Arial"/>
              </w:rPr>
            </w:pPr>
            <w:r w:rsidRPr="003052A6">
              <w:rPr>
                <w:rFonts w:ascii="Arial Narrow" w:hAnsi="Arial Narrow" w:cs="Arial"/>
              </w:rPr>
              <w:t>Setembro</w:t>
            </w:r>
            <w:r w:rsidRPr="00E62079">
              <w:rPr>
                <w:rFonts w:ascii="Arial Narrow" w:hAnsi="Arial Narrow" w:cs="Arial"/>
              </w:rPr>
              <w:t>/2022</w:t>
            </w:r>
          </w:p>
        </w:tc>
        <w:tc>
          <w:tcPr>
            <w:tcW w:w="1655" w:type="dxa"/>
            <w:shd w:val="clear" w:color="auto" w:fill="auto"/>
          </w:tcPr>
          <w:p w:rsidR="00E62079" w:rsidRPr="003052A6" w:rsidRDefault="00E62079" w:rsidP="00F13AA7">
            <w:pPr>
              <w:jc w:val="center"/>
              <w:rPr>
                <w:rFonts w:ascii="Arial Narrow" w:hAnsi="Arial Narrow"/>
              </w:rPr>
            </w:pPr>
            <w:r w:rsidRPr="003052A6">
              <w:rPr>
                <w:rFonts w:ascii="Arial Narrow" w:hAnsi="Arial Narrow"/>
              </w:rPr>
              <w:t>XXX</w:t>
            </w:r>
          </w:p>
        </w:tc>
        <w:tc>
          <w:tcPr>
            <w:tcW w:w="4678" w:type="dxa"/>
            <w:shd w:val="clear" w:color="auto" w:fill="auto"/>
          </w:tcPr>
          <w:p w:rsidR="00E62079" w:rsidRPr="003052A6" w:rsidRDefault="00E62079" w:rsidP="00F13AA7">
            <w:pPr>
              <w:jc w:val="center"/>
              <w:rPr>
                <w:rFonts w:ascii="Arial Narrow" w:hAnsi="Arial Narrow"/>
              </w:rPr>
            </w:pPr>
            <w:r w:rsidRPr="003052A6">
              <w:rPr>
                <w:rFonts w:ascii="Arial Narrow" w:hAnsi="Arial Narrow"/>
              </w:rPr>
              <w:t>XXX</w:t>
            </w:r>
          </w:p>
        </w:tc>
        <w:tc>
          <w:tcPr>
            <w:tcW w:w="2059" w:type="dxa"/>
            <w:shd w:val="clear" w:color="auto" w:fill="auto"/>
          </w:tcPr>
          <w:p w:rsidR="00E62079" w:rsidRPr="003052A6" w:rsidRDefault="00E62079" w:rsidP="00F13AA7">
            <w:pPr>
              <w:rPr>
                <w:rFonts w:ascii="Arial Narrow" w:hAnsi="Arial Narrow"/>
              </w:rPr>
            </w:pPr>
            <w:r w:rsidRPr="003052A6">
              <w:rPr>
                <w:rFonts w:ascii="Arial Narrow" w:hAnsi="Arial Narrow" w:cs="Arial"/>
              </w:rPr>
              <w:t>R$ 28.719,70</w:t>
            </w:r>
          </w:p>
        </w:tc>
      </w:tr>
      <w:tr w:rsidR="00E62079" w:rsidRPr="003052A6" w:rsidTr="00E62079">
        <w:tc>
          <w:tcPr>
            <w:tcW w:w="1531" w:type="dxa"/>
            <w:shd w:val="clear" w:color="auto" w:fill="auto"/>
            <w:vAlign w:val="center"/>
          </w:tcPr>
          <w:p w:rsidR="00E62079" w:rsidRPr="003052A6" w:rsidRDefault="00E62079" w:rsidP="00232FFB">
            <w:pPr>
              <w:rPr>
                <w:rFonts w:ascii="Arial Narrow" w:hAnsi="Arial Narrow" w:cs="Arial"/>
              </w:rPr>
            </w:pPr>
            <w:r w:rsidRPr="003052A6">
              <w:rPr>
                <w:rFonts w:ascii="Arial Narrow" w:hAnsi="Arial Narrow" w:cs="Arial"/>
              </w:rPr>
              <w:t>Outubro</w:t>
            </w:r>
            <w:r w:rsidRPr="00E62079">
              <w:rPr>
                <w:rFonts w:ascii="Arial Narrow" w:hAnsi="Arial Narrow" w:cs="Arial"/>
              </w:rPr>
              <w:t>/2022</w:t>
            </w:r>
          </w:p>
        </w:tc>
        <w:tc>
          <w:tcPr>
            <w:tcW w:w="1655" w:type="dxa"/>
            <w:shd w:val="clear" w:color="auto" w:fill="auto"/>
          </w:tcPr>
          <w:p w:rsidR="00E62079" w:rsidRPr="003052A6" w:rsidRDefault="00E62079" w:rsidP="00F13AA7">
            <w:pPr>
              <w:jc w:val="center"/>
              <w:rPr>
                <w:rFonts w:ascii="Arial Narrow" w:hAnsi="Arial Narrow"/>
              </w:rPr>
            </w:pPr>
            <w:r w:rsidRPr="003052A6">
              <w:rPr>
                <w:rFonts w:ascii="Arial Narrow" w:hAnsi="Arial Narrow"/>
              </w:rPr>
              <w:t>XXX</w:t>
            </w:r>
          </w:p>
        </w:tc>
        <w:tc>
          <w:tcPr>
            <w:tcW w:w="4678" w:type="dxa"/>
            <w:shd w:val="clear" w:color="auto" w:fill="auto"/>
          </w:tcPr>
          <w:p w:rsidR="00E62079" w:rsidRPr="003052A6" w:rsidRDefault="00E62079" w:rsidP="00F13AA7">
            <w:pPr>
              <w:jc w:val="center"/>
              <w:rPr>
                <w:rFonts w:ascii="Arial Narrow" w:hAnsi="Arial Narrow"/>
              </w:rPr>
            </w:pPr>
            <w:r w:rsidRPr="003052A6">
              <w:rPr>
                <w:rFonts w:ascii="Arial Narrow" w:hAnsi="Arial Narrow"/>
              </w:rPr>
              <w:t>XXX</w:t>
            </w:r>
          </w:p>
        </w:tc>
        <w:tc>
          <w:tcPr>
            <w:tcW w:w="2059" w:type="dxa"/>
            <w:shd w:val="clear" w:color="auto" w:fill="auto"/>
          </w:tcPr>
          <w:p w:rsidR="00E62079" w:rsidRPr="003052A6" w:rsidRDefault="00E62079" w:rsidP="00F13AA7">
            <w:pPr>
              <w:rPr>
                <w:rFonts w:ascii="Arial Narrow" w:hAnsi="Arial Narrow"/>
              </w:rPr>
            </w:pPr>
            <w:r w:rsidRPr="003052A6">
              <w:rPr>
                <w:rFonts w:ascii="Arial Narrow" w:hAnsi="Arial Narrow" w:cs="Arial"/>
              </w:rPr>
              <w:t>R$ 28.719,70</w:t>
            </w:r>
          </w:p>
        </w:tc>
      </w:tr>
      <w:tr w:rsidR="00E62079" w:rsidRPr="003052A6" w:rsidTr="00E62079">
        <w:tc>
          <w:tcPr>
            <w:tcW w:w="1531" w:type="dxa"/>
            <w:shd w:val="clear" w:color="auto" w:fill="auto"/>
            <w:vAlign w:val="center"/>
          </w:tcPr>
          <w:p w:rsidR="00E62079" w:rsidRPr="003052A6" w:rsidRDefault="00E62079" w:rsidP="00232FFB">
            <w:pPr>
              <w:rPr>
                <w:rFonts w:ascii="Arial Narrow" w:hAnsi="Arial Narrow" w:cs="Arial"/>
              </w:rPr>
            </w:pPr>
            <w:r w:rsidRPr="003052A6">
              <w:rPr>
                <w:rFonts w:ascii="Arial Narrow" w:hAnsi="Arial Narrow" w:cs="Arial"/>
              </w:rPr>
              <w:t>Novembro</w:t>
            </w:r>
            <w:r w:rsidRPr="00E62079">
              <w:rPr>
                <w:rFonts w:ascii="Arial Narrow" w:hAnsi="Arial Narrow" w:cs="Arial"/>
              </w:rPr>
              <w:t>/2022</w:t>
            </w:r>
          </w:p>
        </w:tc>
        <w:tc>
          <w:tcPr>
            <w:tcW w:w="1655" w:type="dxa"/>
            <w:shd w:val="clear" w:color="auto" w:fill="auto"/>
          </w:tcPr>
          <w:p w:rsidR="00E62079" w:rsidRPr="003052A6" w:rsidRDefault="00E62079" w:rsidP="00F13AA7">
            <w:pPr>
              <w:jc w:val="center"/>
              <w:rPr>
                <w:rFonts w:ascii="Arial Narrow" w:hAnsi="Arial Narrow"/>
              </w:rPr>
            </w:pPr>
            <w:r w:rsidRPr="003052A6">
              <w:rPr>
                <w:rFonts w:ascii="Arial Narrow" w:hAnsi="Arial Narrow"/>
              </w:rPr>
              <w:t>XXX</w:t>
            </w:r>
          </w:p>
        </w:tc>
        <w:tc>
          <w:tcPr>
            <w:tcW w:w="4678" w:type="dxa"/>
            <w:shd w:val="clear" w:color="auto" w:fill="auto"/>
          </w:tcPr>
          <w:p w:rsidR="00E62079" w:rsidRPr="003052A6" w:rsidRDefault="00E62079" w:rsidP="00F13AA7">
            <w:pPr>
              <w:jc w:val="center"/>
              <w:rPr>
                <w:rFonts w:ascii="Arial Narrow" w:hAnsi="Arial Narrow"/>
              </w:rPr>
            </w:pPr>
            <w:r w:rsidRPr="003052A6">
              <w:rPr>
                <w:rFonts w:ascii="Arial Narrow" w:hAnsi="Arial Narrow"/>
              </w:rPr>
              <w:t>XXX</w:t>
            </w:r>
          </w:p>
        </w:tc>
        <w:tc>
          <w:tcPr>
            <w:tcW w:w="2059" w:type="dxa"/>
            <w:shd w:val="clear" w:color="auto" w:fill="auto"/>
          </w:tcPr>
          <w:p w:rsidR="00E62079" w:rsidRPr="003052A6" w:rsidRDefault="00E62079" w:rsidP="00F13AA7">
            <w:pPr>
              <w:rPr>
                <w:rFonts w:ascii="Arial Narrow" w:hAnsi="Arial Narrow"/>
              </w:rPr>
            </w:pPr>
            <w:r w:rsidRPr="003052A6">
              <w:rPr>
                <w:rFonts w:ascii="Arial Narrow" w:hAnsi="Arial Narrow" w:cs="Arial"/>
              </w:rPr>
              <w:t>R$ 28.719,70</w:t>
            </w:r>
          </w:p>
        </w:tc>
      </w:tr>
      <w:tr w:rsidR="00E62079" w:rsidRPr="003052A6" w:rsidTr="00E62079">
        <w:tc>
          <w:tcPr>
            <w:tcW w:w="1531" w:type="dxa"/>
            <w:shd w:val="clear" w:color="auto" w:fill="auto"/>
            <w:vAlign w:val="center"/>
          </w:tcPr>
          <w:p w:rsidR="00E62079" w:rsidRPr="003052A6" w:rsidRDefault="00E62079" w:rsidP="00232FFB">
            <w:pPr>
              <w:rPr>
                <w:rFonts w:ascii="Arial Narrow" w:hAnsi="Arial Narrow" w:cs="Arial"/>
              </w:rPr>
            </w:pPr>
            <w:r w:rsidRPr="003052A6">
              <w:rPr>
                <w:rFonts w:ascii="Arial Narrow" w:hAnsi="Arial Narrow" w:cs="Arial"/>
              </w:rPr>
              <w:t>Dezembro</w:t>
            </w:r>
            <w:r w:rsidRPr="00E62079">
              <w:rPr>
                <w:rFonts w:ascii="Arial Narrow" w:hAnsi="Arial Narrow" w:cs="Arial"/>
              </w:rPr>
              <w:t>/2022</w:t>
            </w:r>
          </w:p>
        </w:tc>
        <w:tc>
          <w:tcPr>
            <w:tcW w:w="1655" w:type="dxa"/>
            <w:shd w:val="clear" w:color="auto" w:fill="auto"/>
          </w:tcPr>
          <w:p w:rsidR="00E62079" w:rsidRPr="003052A6" w:rsidRDefault="00E62079" w:rsidP="00F13AA7">
            <w:pPr>
              <w:jc w:val="center"/>
              <w:rPr>
                <w:rFonts w:ascii="Arial Narrow" w:hAnsi="Arial Narrow"/>
              </w:rPr>
            </w:pPr>
            <w:r w:rsidRPr="003052A6">
              <w:rPr>
                <w:rFonts w:ascii="Arial Narrow" w:hAnsi="Arial Narrow"/>
              </w:rPr>
              <w:t>XXX</w:t>
            </w:r>
          </w:p>
        </w:tc>
        <w:tc>
          <w:tcPr>
            <w:tcW w:w="4678" w:type="dxa"/>
            <w:shd w:val="clear" w:color="auto" w:fill="auto"/>
          </w:tcPr>
          <w:p w:rsidR="00E62079" w:rsidRPr="003052A6" w:rsidRDefault="00E62079" w:rsidP="00F13AA7">
            <w:pPr>
              <w:jc w:val="center"/>
              <w:rPr>
                <w:rFonts w:ascii="Arial Narrow" w:hAnsi="Arial Narrow"/>
              </w:rPr>
            </w:pPr>
            <w:r w:rsidRPr="003052A6">
              <w:rPr>
                <w:rFonts w:ascii="Arial Narrow" w:hAnsi="Arial Narrow"/>
              </w:rPr>
              <w:t>XXX</w:t>
            </w:r>
          </w:p>
        </w:tc>
        <w:tc>
          <w:tcPr>
            <w:tcW w:w="2059" w:type="dxa"/>
            <w:shd w:val="clear" w:color="auto" w:fill="auto"/>
          </w:tcPr>
          <w:p w:rsidR="00E62079" w:rsidRPr="003052A6" w:rsidRDefault="00E62079" w:rsidP="00F13AA7">
            <w:pPr>
              <w:rPr>
                <w:rFonts w:ascii="Arial Narrow" w:hAnsi="Arial Narrow"/>
              </w:rPr>
            </w:pPr>
            <w:r w:rsidRPr="003052A6">
              <w:rPr>
                <w:rFonts w:ascii="Arial Narrow" w:hAnsi="Arial Narrow" w:cs="Arial"/>
              </w:rPr>
              <w:t>R$ 28.719,70</w:t>
            </w:r>
          </w:p>
        </w:tc>
      </w:tr>
      <w:tr w:rsidR="00E62079" w:rsidRPr="003052A6" w:rsidTr="00E62079">
        <w:tc>
          <w:tcPr>
            <w:tcW w:w="1531" w:type="dxa"/>
            <w:shd w:val="clear" w:color="auto" w:fill="auto"/>
            <w:vAlign w:val="center"/>
          </w:tcPr>
          <w:p w:rsidR="00E62079" w:rsidRPr="003052A6" w:rsidRDefault="00E62079" w:rsidP="00232FFB">
            <w:pPr>
              <w:rPr>
                <w:rFonts w:ascii="Arial Narrow" w:hAnsi="Arial Narrow" w:cs="Arial"/>
              </w:rPr>
            </w:pPr>
            <w:r>
              <w:rPr>
                <w:rFonts w:ascii="Arial Narrow" w:hAnsi="Arial Narrow" w:cs="Arial"/>
              </w:rPr>
              <w:t>Janeiro/2023</w:t>
            </w:r>
          </w:p>
        </w:tc>
        <w:tc>
          <w:tcPr>
            <w:tcW w:w="1655" w:type="dxa"/>
            <w:shd w:val="clear" w:color="auto" w:fill="auto"/>
          </w:tcPr>
          <w:p w:rsidR="00E62079" w:rsidRPr="003052A6" w:rsidRDefault="00E62079" w:rsidP="00F13AA7">
            <w:pPr>
              <w:jc w:val="center"/>
              <w:rPr>
                <w:rFonts w:ascii="Arial Narrow" w:hAnsi="Arial Narrow"/>
              </w:rPr>
            </w:pPr>
            <w:r w:rsidRPr="003052A6">
              <w:rPr>
                <w:rFonts w:ascii="Arial Narrow" w:hAnsi="Arial Narrow"/>
              </w:rPr>
              <w:t>XXX</w:t>
            </w:r>
          </w:p>
        </w:tc>
        <w:tc>
          <w:tcPr>
            <w:tcW w:w="4678" w:type="dxa"/>
            <w:shd w:val="clear" w:color="auto" w:fill="auto"/>
          </w:tcPr>
          <w:p w:rsidR="00E62079" w:rsidRPr="003052A6" w:rsidRDefault="00E62079" w:rsidP="00A61276">
            <w:pPr>
              <w:jc w:val="center"/>
              <w:rPr>
                <w:rFonts w:ascii="Arial Narrow" w:hAnsi="Arial Narrow"/>
              </w:rPr>
            </w:pPr>
            <w:r w:rsidRPr="003052A6">
              <w:rPr>
                <w:rFonts w:ascii="Arial Narrow" w:hAnsi="Arial Narrow"/>
              </w:rPr>
              <w:t>XXX</w:t>
            </w:r>
          </w:p>
        </w:tc>
        <w:tc>
          <w:tcPr>
            <w:tcW w:w="2059" w:type="dxa"/>
            <w:shd w:val="clear" w:color="auto" w:fill="auto"/>
          </w:tcPr>
          <w:p w:rsidR="00E62079" w:rsidRPr="003052A6" w:rsidRDefault="00E62079" w:rsidP="00F13AA7">
            <w:pPr>
              <w:rPr>
                <w:rFonts w:ascii="Arial Narrow" w:hAnsi="Arial Narrow"/>
              </w:rPr>
            </w:pPr>
            <w:r w:rsidRPr="003052A6">
              <w:rPr>
                <w:rFonts w:ascii="Arial Narrow" w:hAnsi="Arial Narrow" w:cs="Arial"/>
              </w:rPr>
              <w:t>R$ 28.719,70</w:t>
            </w:r>
          </w:p>
        </w:tc>
      </w:tr>
      <w:tr w:rsidR="00F13AA7" w:rsidRPr="003052A6" w:rsidTr="00F13AA7">
        <w:tc>
          <w:tcPr>
            <w:tcW w:w="7864" w:type="dxa"/>
            <w:gridSpan w:val="3"/>
            <w:shd w:val="clear" w:color="auto" w:fill="auto"/>
            <w:vAlign w:val="center"/>
          </w:tcPr>
          <w:p w:rsidR="00F13AA7" w:rsidRPr="003052A6" w:rsidRDefault="00F13AA7" w:rsidP="007D5BA8">
            <w:pPr>
              <w:jc w:val="center"/>
              <w:rPr>
                <w:rFonts w:ascii="Arial Narrow" w:hAnsi="Arial Narrow" w:cs="Arial"/>
                <w:b/>
                <w:bCs/>
              </w:rPr>
            </w:pPr>
            <w:r w:rsidRPr="003052A6">
              <w:rPr>
                <w:rFonts w:ascii="Arial Narrow" w:hAnsi="Arial Narrow" w:cs="Arial"/>
                <w:b/>
                <w:bCs/>
              </w:rPr>
              <w:t xml:space="preserve">VALOR TOTAL </w:t>
            </w:r>
          </w:p>
        </w:tc>
        <w:tc>
          <w:tcPr>
            <w:tcW w:w="2059" w:type="dxa"/>
            <w:shd w:val="clear" w:color="auto" w:fill="auto"/>
            <w:vAlign w:val="center"/>
          </w:tcPr>
          <w:p w:rsidR="00F13AA7" w:rsidRPr="003052A6" w:rsidRDefault="00F13AA7" w:rsidP="007D5BA8">
            <w:pPr>
              <w:rPr>
                <w:rFonts w:ascii="Arial Narrow" w:hAnsi="Arial Narrow" w:cs="Arial"/>
                <w:b/>
                <w:bCs/>
              </w:rPr>
            </w:pPr>
            <w:r w:rsidRPr="003052A6">
              <w:rPr>
                <w:rFonts w:ascii="Arial Narrow" w:hAnsi="Arial Narrow" w:cs="Arial"/>
                <w:b/>
              </w:rPr>
              <w:t>R$ 344.636,40</w:t>
            </w:r>
          </w:p>
        </w:tc>
      </w:tr>
    </w:tbl>
    <w:p w:rsidR="00F13AA7" w:rsidRPr="003052A6" w:rsidRDefault="00F13AA7" w:rsidP="00F13AA7">
      <w:pPr>
        <w:spacing w:after="0"/>
        <w:ind w:hanging="1134"/>
        <w:rPr>
          <w:rFonts w:ascii="Arial Narrow" w:hAnsi="Arial Narrow" w:cs="Arial"/>
          <w:b/>
          <w:bCs/>
        </w:rPr>
      </w:pPr>
    </w:p>
    <w:p w:rsidR="00F13AA7" w:rsidRDefault="00F13AA7" w:rsidP="00D1265B">
      <w:pPr>
        <w:spacing w:after="0"/>
        <w:rPr>
          <w:rFonts w:ascii="Arial Narrow" w:hAnsi="Arial Narrow" w:cs="Arial"/>
          <w:b/>
          <w:bCs/>
        </w:rPr>
      </w:pPr>
    </w:p>
    <w:p w:rsidR="003052A6" w:rsidRPr="003052A6" w:rsidRDefault="003052A6" w:rsidP="00D1265B">
      <w:pPr>
        <w:spacing w:after="0"/>
        <w:rPr>
          <w:rFonts w:ascii="Arial Narrow" w:hAnsi="Arial Narrow" w:cs="Arial"/>
          <w:b/>
          <w:bCs/>
        </w:rPr>
      </w:pPr>
    </w:p>
    <w:p w:rsidR="003052A6" w:rsidRDefault="003052A6" w:rsidP="003052A6">
      <w:pPr>
        <w:spacing w:after="0"/>
        <w:jc w:val="center"/>
        <w:rPr>
          <w:rFonts w:ascii="Arial Narrow" w:eastAsia="Arial Narrow" w:hAnsi="Arial Narrow" w:cs="Arial Narrow"/>
          <w:b/>
        </w:rPr>
      </w:pPr>
    </w:p>
    <w:p w:rsidR="00D1265B" w:rsidRDefault="003052A6" w:rsidP="003052A6">
      <w:pPr>
        <w:spacing w:after="0"/>
        <w:jc w:val="center"/>
        <w:rPr>
          <w:rFonts w:ascii="Arial Narrow" w:eastAsia="Arial Narrow" w:hAnsi="Arial Narrow" w:cs="Arial Narrow"/>
          <w:b/>
        </w:rPr>
      </w:pPr>
      <w:r>
        <w:rPr>
          <w:rFonts w:ascii="Arial Narrow" w:eastAsia="Arial Narrow" w:hAnsi="Arial Narrow" w:cs="Arial Narrow"/>
          <w:b/>
        </w:rPr>
        <w:t xml:space="preserve">Baependi – MG, </w:t>
      </w:r>
      <w:r w:rsidR="00E62079">
        <w:rPr>
          <w:rFonts w:ascii="Arial Narrow" w:eastAsia="Arial Narrow" w:hAnsi="Arial Narrow" w:cs="Arial Narrow"/>
          <w:b/>
        </w:rPr>
        <w:t>15</w:t>
      </w:r>
      <w:r>
        <w:rPr>
          <w:rFonts w:ascii="Arial Narrow" w:eastAsia="Arial Narrow" w:hAnsi="Arial Narrow" w:cs="Arial Narrow"/>
          <w:b/>
        </w:rPr>
        <w:t xml:space="preserve"> de Dezembro de 2021</w:t>
      </w:r>
    </w:p>
    <w:p w:rsidR="003052A6" w:rsidRDefault="003052A6" w:rsidP="003052A6">
      <w:pPr>
        <w:spacing w:after="0"/>
        <w:jc w:val="center"/>
        <w:rPr>
          <w:rFonts w:ascii="Arial Narrow" w:eastAsia="Arial Narrow" w:hAnsi="Arial Narrow" w:cs="Arial Narrow"/>
          <w:b/>
        </w:rPr>
      </w:pPr>
    </w:p>
    <w:p w:rsidR="003052A6" w:rsidRDefault="003052A6" w:rsidP="003052A6">
      <w:pPr>
        <w:spacing w:after="0"/>
        <w:jc w:val="center"/>
        <w:rPr>
          <w:rFonts w:ascii="Arial Narrow" w:eastAsia="Arial Narrow" w:hAnsi="Arial Narrow" w:cs="Arial Narrow"/>
          <w:b/>
        </w:rPr>
      </w:pPr>
    </w:p>
    <w:p w:rsidR="003052A6" w:rsidRDefault="003052A6" w:rsidP="003052A6">
      <w:pPr>
        <w:spacing w:after="0"/>
        <w:jc w:val="center"/>
        <w:rPr>
          <w:rFonts w:ascii="Arial Narrow" w:eastAsia="Arial Narrow" w:hAnsi="Arial Narrow" w:cs="Arial Narrow"/>
          <w:b/>
        </w:rPr>
      </w:pPr>
    </w:p>
    <w:p w:rsidR="003052A6" w:rsidRDefault="003052A6" w:rsidP="003052A6">
      <w:pPr>
        <w:spacing w:after="0"/>
        <w:jc w:val="center"/>
        <w:rPr>
          <w:rFonts w:ascii="Arial Narrow" w:eastAsia="Arial Narrow" w:hAnsi="Arial Narrow" w:cs="Arial Narrow"/>
          <w:b/>
        </w:rPr>
      </w:pPr>
      <w:r>
        <w:rPr>
          <w:rFonts w:ascii="Arial Narrow" w:eastAsia="Arial Narrow" w:hAnsi="Arial Narrow" w:cs="Arial Narrow"/>
          <w:b/>
        </w:rPr>
        <w:t>Douglas Staduto Souza</w:t>
      </w:r>
    </w:p>
    <w:p w:rsidR="003052A6" w:rsidRDefault="003052A6" w:rsidP="003052A6">
      <w:pPr>
        <w:spacing w:after="0"/>
        <w:jc w:val="center"/>
        <w:rPr>
          <w:rFonts w:ascii="Arial Narrow" w:eastAsia="Arial Narrow" w:hAnsi="Arial Narrow" w:cs="Arial Narrow"/>
          <w:b/>
        </w:rPr>
      </w:pPr>
      <w:r>
        <w:rPr>
          <w:rFonts w:ascii="Arial Narrow" w:eastAsia="Arial Narrow" w:hAnsi="Arial Narrow" w:cs="Arial Narrow"/>
          <w:b/>
        </w:rPr>
        <w:t>Prefeito Municipal</w:t>
      </w:r>
    </w:p>
    <w:p w:rsidR="003052A6" w:rsidRDefault="003052A6" w:rsidP="003052A6">
      <w:pPr>
        <w:spacing w:after="0"/>
        <w:jc w:val="center"/>
        <w:rPr>
          <w:rFonts w:ascii="Arial Narrow" w:eastAsia="Arial Narrow" w:hAnsi="Arial Narrow" w:cs="Arial Narrow"/>
          <w:b/>
        </w:rPr>
      </w:pPr>
    </w:p>
    <w:p w:rsidR="003052A6" w:rsidRDefault="003052A6" w:rsidP="003052A6">
      <w:pPr>
        <w:spacing w:after="0"/>
        <w:jc w:val="center"/>
        <w:rPr>
          <w:rFonts w:ascii="Arial Narrow" w:eastAsia="Arial Narrow" w:hAnsi="Arial Narrow" w:cs="Arial Narrow"/>
          <w:b/>
        </w:rPr>
      </w:pPr>
    </w:p>
    <w:p w:rsidR="003052A6" w:rsidRDefault="003052A6" w:rsidP="003052A6">
      <w:pPr>
        <w:spacing w:after="0"/>
        <w:jc w:val="center"/>
        <w:rPr>
          <w:rFonts w:ascii="Arial Narrow" w:eastAsia="Arial Narrow" w:hAnsi="Arial Narrow" w:cs="Arial Narrow"/>
          <w:b/>
        </w:rPr>
      </w:pPr>
      <w:r>
        <w:rPr>
          <w:rFonts w:ascii="Arial Narrow" w:eastAsia="Arial Narrow" w:hAnsi="Arial Narrow" w:cs="Arial Narrow"/>
          <w:b/>
        </w:rPr>
        <w:t>Claudemir Mariano de Oliveira</w:t>
      </w:r>
    </w:p>
    <w:p w:rsidR="003052A6" w:rsidRPr="003052A6" w:rsidRDefault="003052A6" w:rsidP="003052A6">
      <w:pPr>
        <w:spacing w:after="0"/>
        <w:jc w:val="center"/>
        <w:rPr>
          <w:rFonts w:ascii="Arial Narrow" w:eastAsia="Arial Narrow" w:hAnsi="Arial Narrow" w:cs="Arial Narrow"/>
          <w:b/>
        </w:rPr>
      </w:pPr>
      <w:r>
        <w:rPr>
          <w:rFonts w:ascii="Arial Narrow" w:eastAsia="Arial Narrow" w:hAnsi="Arial Narrow" w:cs="Arial Narrow"/>
          <w:b/>
        </w:rPr>
        <w:t>Chefe do Departamento de Assistência Social</w:t>
      </w:r>
    </w:p>
    <w:sectPr w:rsidR="003052A6" w:rsidRPr="003052A6" w:rsidSect="008E2E03">
      <w:headerReference w:type="default" r:id="rId8"/>
      <w:footerReference w:type="default" r:id="rId9"/>
      <w:pgSz w:w="11906" w:h="16838"/>
      <w:pgMar w:top="1809" w:right="1701" w:bottom="1417" w:left="1701" w:header="567" w:footer="0" w:gutter="0"/>
      <w:pgNumType w:start="1"/>
      <w:cols w:space="72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B61501" w:rsidRDefault="00B61501">
      <w:pPr>
        <w:spacing w:after="0" w:line="240" w:lineRule="auto"/>
      </w:pPr>
      <w:r>
        <w:separator/>
      </w:r>
    </w:p>
  </w:endnote>
  <w:endnote w:type="continuationSeparator" w:id="1">
    <w:p w:rsidR="00B61501" w:rsidRDefault="00B61501">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mbria Math">
    <w:panose1 w:val="02040503050406030204"/>
    <w:charset w:val="00"/>
    <w:family w:val="roman"/>
    <w:pitch w:val="variable"/>
    <w:sig w:usb0="E00006FF" w:usb1="420024FF" w:usb2="02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D5BA8" w:rsidRDefault="007D5BA8">
    <w:pPr>
      <w:ind w:right="260"/>
      <w:rPr>
        <w:color w:val="1F497D"/>
        <w:sz w:val="20"/>
        <w:szCs w:val="20"/>
      </w:rPr>
    </w:pPr>
  </w:p>
  <w:p w:rsidR="007D5BA8" w:rsidRDefault="007D5BA8">
    <w:pPr>
      <w:ind w:right="260"/>
      <w:jc w:val="center"/>
      <w:rPr>
        <w:color w:val="1F497D"/>
        <w:sz w:val="20"/>
        <w:szCs w:val="20"/>
      </w:rPr>
    </w:pPr>
    <w:r>
      <w:rPr>
        <w:color w:val="1F497D"/>
        <w:sz w:val="20"/>
        <w:szCs w:val="20"/>
      </w:rPr>
      <w:t>__________________________________________________________________________________</w:t>
    </w:r>
  </w:p>
  <w:p w:rsidR="007D5BA8" w:rsidRDefault="007D5BA8">
    <w:pPr>
      <w:ind w:right="260"/>
      <w:jc w:val="center"/>
      <w:rPr>
        <w:color w:val="1F497D"/>
        <w:sz w:val="20"/>
        <w:szCs w:val="20"/>
      </w:rPr>
    </w:pPr>
    <w:r>
      <w:rPr>
        <w:color w:val="1F497D"/>
        <w:sz w:val="20"/>
        <w:szCs w:val="20"/>
      </w:rPr>
      <w:t>Prefeitura Municipal de Baependi - Chamamento Público 2021</w:t>
    </w:r>
  </w:p>
  <w:p w:rsidR="007D5BA8" w:rsidRDefault="007D5BA8">
    <w:pPr>
      <w:tabs>
        <w:tab w:val="left" w:pos="5925"/>
      </w:tabs>
      <w:ind w:right="260"/>
      <w:rPr>
        <w:color w:val="1F497D"/>
        <w:sz w:val="20"/>
        <w:szCs w:val="20"/>
      </w:rPr>
    </w:pPr>
    <w:r>
      <w:rPr>
        <w:color w:val="1F497D"/>
        <w:sz w:val="20"/>
        <w:szCs w:val="20"/>
      </w:rPr>
      <w:tab/>
    </w:r>
  </w:p>
  <w:p w:rsidR="007D5BA8" w:rsidRDefault="007D5BA8">
    <w:pPr>
      <w:ind w:right="260"/>
      <w:rPr>
        <w:color w:val="0F243E"/>
        <w:sz w:val="20"/>
        <w:szCs w:val="20"/>
      </w:rPr>
    </w:pPr>
  </w:p>
  <w:p w:rsidR="007D5BA8" w:rsidRDefault="007D5BA8">
    <w:pPr>
      <w:pBdr>
        <w:top w:val="nil"/>
        <w:left w:val="nil"/>
        <w:bottom w:val="nil"/>
        <w:right w:val="nil"/>
        <w:between w:val="nil"/>
      </w:pBdr>
      <w:tabs>
        <w:tab w:val="center" w:pos="4252"/>
        <w:tab w:val="right" w:pos="8504"/>
      </w:tabs>
      <w:spacing w:after="0" w:line="240" w:lineRule="auto"/>
      <w:rPr>
        <w:color w:val="000000"/>
      </w:rP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B61501" w:rsidRDefault="00B61501">
      <w:pPr>
        <w:spacing w:after="0" w:line="240" w:lineRule="auto"/>
      </w:pPr>
      <w:r>
        <w:separator/>
      </w:r>
    </w:p>
  </w:footnote>
  <w:footnote w:type="continuationSeparator" w:id="1">
    <w:p w:rsidR="00B61501" w:rsidRDefault="00B61501">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D5BA8" w:rsidRDefault="007D5BA8">
    <w:pPr>
      <w:pBdr>
        <w:top w:val="nil"/>
        <w:left w:val="nil"/>
        <w:bottom w:val="nil"/>
        <w:right w:val="nil"/>
        <w:between w:val="nil"/>
      </w:pBdr>
      <w:tabs>
        <w:tab w:val="center" w:pos="4252"/>
        <w:tab w:val="right" w:pos="8504"/>
      </w:tabs>
      <w:spacing w:after="0" w:line="240" w:lineRule="auto"/>
      <w:ind w:hanging="1134"/>
      <w:rPr>
        <w:color w:val="000000"/>
      </w:rPr>
    </w:pPr>
  </w:p>
  <w:p w:rsidR="007D5BA8" w:rsidRDefault="007D5BA8">
    <w:pPr>
      <w:pBdr>
        <w:top w:val="nil"/>
        <w:left w:val="nil"/>
        <w:bottom w:val="nil"/>
        <w:right w:val="nil"/>
        <w:between w:val="nil"/>
      </w:pBdr>
      <w:tabs>
        <w:tab w:val="center" w:pos="4252"/>
        <w:tab w:val="right" w:pos="8504"/>
      </w:tabs>
      <w:spacing w:after="0" w:line="240" w:lineRule="auto"/>
      <w:ind w:hanging="567"/>
      <w:rPr>
        <w:color w:val="000000"/>
      </w:rPr>
    </w:pPr>
  </w:p>
  <w:p w:rsidR="007D5BA8" w:rsidRDefault="007D5BA8">
    <w:pPr>
      <w:pBdr>
        <w:top w:val="nil"/>
        <w:left w:val="nil"/>
        <w:bottom w:val="nil"/>
        <w:right w:val="nil"/>
        <w:between w:val="nil"/>
      </w:pBdr>
      <w:tabs>
        <w:tab w:val="center" w:pos="4252"/>
        <w:tab w:val="right" w:pos="8504"/>
      </w:tabs>
      <w:spacing w:after="0" w:line="240" w:lineRule="auto"/>
      <w:rPr>
        <w:color w:val="000000"/>
      </w:rP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6C01A22"/>
    <w:multiLevelType w:val="multilevel"/>
    <w:tmpl w:val="8E028B06"/>
    <w:lvl w:ilvl="0">
      <w:start w:val="2"/>
      <w:numFmt w:val="decimal"/>
      <w:lvlText w:val="%1"/>
      <w:lvlJc w:val="left"/>
      <w:pPr>
        <w:ind w:left="600" w:hanging="600"/>
      </w:pPr>
      <w:rPr>
        <w:rFonts w:hint="default"/>
      </w:rPr>
    </w:lvl>
    <w:lvl w:ilvl="1">
      <w:start w:val="6"/>
      <w:numFmt w:val="decimal"/>
      <w:lvlText w:val="%1.%2"/>
      <w:lvlJc w:val="left"/>
      <w:pPr>
        <w:ind w:left="600" w:hanging="600"/>
      </w:pPr>
      <w:rPr>
        <w:rFonts w:hint="default"/>
      </w:rPr>
    </w:lvl>
    <w:lvl w:ilvl="2">
      <w:start w:val="10"/>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
    <w:nsid w:val="075038CC"/>
    <w:multiLevelType w:val="multilevel"/>
    <w:tmpl w:val="32BEFBE8"/>
    <w:lvl w:ilvl="0">
      <w:start w:val="1"/>
      <w:numFmt w:val="lowerLetter"/>
      <w:lvlText w:val="%1)"/>
      <w:lvlJc w:val="left"/>
      <w:pPr>
        <w:ind w:left="2130" w:hanging="360"/>
      </w:pPr>
      <w:rPr>
        <w:b/>
      </w:rPr>
    </w:lvl>
    <w:lvl w:ilvl="1">
      <w:start w:val="1"/>
      <w:numFmt w:val="lowerLetter"/>
      <w:lvlText w:val="%2."/>
      <w:lvlJc w:val="left"/>
      <w:pPr>
        <w:ind w:left="2850" w:hanging="360"/>
      </w:pPr>
    </w:lvl>
    <w:lvl w:ilvl="2">
      <w:start w:val="1"/>
      <w:numFmt w:val="lowerRoman"/>
      <w:lvlText w:val="%3."/>
      <w:lvlJc w:val="right"/>
      <w:pPr>
        <w:ind w:left="3570" w:hanging="180"/>
      </w:pPr>
    </w:lvl>
    <w:lvl w:ilvl="3">
      <w:start w:val="1"/>
      <w:numFmt w:val="decimal"/>
      <w:lvlText w:val="%4."/>
      <w:lvlJc w:val="left"/>
      <w:pPr>
        <w:ind w:left="4290" w:hanging="360"/>
      </w:pPr>
    </w:lvl>
    <w:lvl w:ilvl="4">
      <w:start w:val="1"/>
      <w:numFmt w:val="lowerLetter"/>
      <w:lvlText w:val="%5."/>
      <w:lvlJc w:val="left"/>
      <w:pPr>
        <w:ind w:left="5010" w:hanging="360"/>
      </w:pPr>
    </w:lvl>
    <w:lvl w:ilvl="5">
      <w:start w:val="1"/>
      <w:numFmt w:val="lowerRoman"/>
      <w:lvlText w:val="%6."/>
      <w:lvlJc w:val="right"/>
      <w:pPr>
        <w:ind w:left="5730" w:hanging="180"/>
      </w:pPr>
    </w:lvl>
    <w:lvl w:ilvl="6">
      <w:start w:val="1"/>
      <w:numFmt w:val="decimal"/>
      <w:lvlText w:val="%7."/>
      <w:lvlJc w:val="left"/>
      <w:pPr>
        <w:ind w:left="6450" w:hanging="360"/>
      </w:pPr>
    </w:lvl>
    <w:lvl w:ilvl="7">
      <w:start w:val="1"/>
      <w:numFmt w:val="lowerLetter"/>
      <w:lvlText w:val="%8."/>
      <w:lvlJc w:val="left"/>
      <w:pPr>
        <w:ind w:left="7170" w:hanging="360"/>
      </w:pPr>
    </w:lvl>
    <w:lvl w:ilvl="8">
      <w:start w:val="1"/>
      <w:numFmt w:val="lowerRoman"/>
      <w:lvlText w:val="%9."/>
      <w:lvlJc w:val="right"/>
      <w:pPr>
        <w:ind w:left="7890" w:hanging="180"/>
      </w:pPr>
    </w:lvl>
  </w:abstractNum>
  <w:abstractNum w:abstractNumId="2">
    <w:nsid w:val="088A46D6"/>
    <w:multiLevelType w:val="multilevel"/>
    <w:tmpl w:val="6FACA50C"/>
    <w:lvl w:ilvl="0">
      <w:start w:val="1"/>
      <w:numFmt w:val="lowerLetter"/>
      <w:lvlText w:val="%1)"/>
      <w:lvlJc w:val="left"/>
      <w:pPr>
        <w:ind w:left="576" w:hanging="576"/>
      </w:pPr>
      <w:rPr>
        <w:b/>
        <w:color w:val="000000"/>
      </w:rPr>
    </w:lvl>
    <w:lvl w:ilvl="1">
      <w:start w:val="2"/>
      <w:numFmt w:val="decimal"/>
      <w:lvlText w:val="%1.%2"/>
      <w:lvlJc w:val="left"/>
      <w:pPr>
        <w:ind w:left="1284" w:hanging="575"/>
      </w:pPr>
    </w:lvl>
    <w:lvl w:ilvl="2">
      <w:start w:val="2"/>
      <w:numFmt w:val="decimal"/>
      <w:lvlText w:val="%1.%2.%3"/>
      <w:lvlJc w:val="left"/>
      <w:pPr>
        <w:ind w:left="2136" w:hanging="720"/>
      </w:pPr>
      <w:rPr>
        <w:b/>
      </w:rPr>
    </w:lvl>
    <w:lvl w:ilvl="3">
      <w:start w:val="1"/>
      <w:numFmt w:val="decimal"/>
      <w:lvlText w:val="%1.%2.%3.%4"/>
      <w:lvlJc w:val="left"/>
      <w:pPr>
        <w:ind w:left="2844" w:hanging="720"/>
      </w:pPr>
    </w:lvl>
    <w:lvl w:ilvl="4">
      <w:start w:val="1"/>
      <w:numFmt w:val="decimal"/>
      <w:lvlText w:val="%1.%2.%3.%4.%5"/>
      <w:lvlJc w:val="left"/>
      <w:pPr>
        <w:ind w:left="3912" w:hanging="1080"/>
      </w:pPr>
    </w:lvl>
    <w:lvl w:ilvl="5">
      <w:start w:val="1"/>
      <w:numFmt w:val="decimal"/>
      <w:lvlText w:val="%1.%2.%3.%4.%5.%6"/>
      <w:lvlJc w:val="left"/>
      <w:pPr>
        <w:ind w:left="4620" w:hanging="1080"/>
      </w:pPr>
    </w:lvl>
    <w:lvl w:ilvl="6">
      <w:start w:val="1"/>
      <w:numFmt w:val="decimal"/>
      <w:lvlText w:val="%1.%2.%3.%4.%5.%6.%7"/>
      <w:lvlJc w:val="left"/>
      <w:pPr>
        <w:ind w:left="5688" w:hanging="1440"/>
      </w:pPr>
    </w:lvl>
    <w:lvl w:ilvl="7">
      <w:start w:val="1"/>
      <w:numFmt w:val="decimal"/>
      <w:lvlText w:val="%1.%2.%3.%4.%5.%6.%7.%8"/>
      <w:lvlJc w:val="left"/>
      <w:pPr>
        <w:ind w:left="6396" w:hanging="1440"/>
      </w:pPr>
    </w:lvl>
    <w:lvl w:ilvl="8">
      <w:start w:val="1"/>
      <w:numFmt w:val="decimal"/>
      <w:lvlText w:val="%1.%2.%3.%4.%5.%6.%7.%8.%9"/>
      <w:lvlJc w:val="left"/>
      <w:pPr>
        <w:ind w:left="7464" w:hanging="1800"/>
      </w:pPr>
    </w:lvl>
  </w:abstractNum>
  <w:abstractNum w:abstractNumId="3">
    <w:nsid w:val="091F2128"/>
    <w:multiLevelType w:val="hybridMultilevel"/>
    <w:tmpl w:val="D018B4F4"/>
    <w:lvl w:ilvl="0" w:tplc="96023A4C">
      <w:start w:val="1"/>
      <w:numFmt w:val="decimal"/>
      <w:lvlText w:val="%1."/>
      <w:lvlJc w:val="left"/>
      <w:pPr>
        <w:ind w:left="405" w:hanging="360"/>
      </w:pPr>
      <w:rPr>
        <w:rFonts w:hint="default"/>
      </w:rPr>
    </w:lvl>
    <w:lvl w:ilvl="1" w:tplc="04160019" w:tentative="1">
      <w:start w:val="1"/>
      <w:numFmt w:val="lowerLetter"/>
      <w:lvlText w:val="%2."/>
      <w:lvlJc w:val="left"/>
      <w:pPr>
        <w:ind w:left="1125" w:hanging="360"/>
      </w:pPr>
    </w:lvl>
    <w:lvl w:ilvl="2" w:tplc="0416001B" w:tentative="1">
      <w:start w:val="1"/>
      <w:numFmt w:val="lowerRoman"/>
      <w:lvlText w:val="%3."/>
      <w:lvlJc w:val="right"/>
      <w:pPr>
        <w:ind w:left="1845" w:hanging="180"/>
      </w:pPr>
    </w:lvl>
    <w:lvl w:ilvl="3" w:tplc="0416000F" w:tentative="1">
      <w:start w:val="1"/>
      <w:numFmt w:val="decimal"/>
      <w:lvlText w:val="%4."/>
      <w:lvlJc w:val="left"/>
      <w:pPr>
        <w:ind w:left="2565" w:hanging="360"/>
      </w:pPr>
    </w:lvl>
    <w:lvl w:ilvl="4" w:tplc="04160019" w:tentative="1">
      <w:start w:val="1"/>
      <w:numFmt w:val="lowerLetter"/>
      <w:lvlText w:val="%5."/>
      <w:lvlJc w:val="left"/>
      <w:pPr>
        <w:ind w:left="3285" w:hanging="360"/>
      </w:pPr>
    </w:lvl>
    <w:lvl w:ilvl="5" w:tplc="0416001B" w:tentative="1">
      <w:start w:val="1"/>
      <w:numFmt w:val="lowerRoman"/>
      <w:lvlText w:val="%6."/>
      <w:lvlJc w:val="right"/>
      <w:pPr>
        <w:ind w:left="4005" w:hanging="180"/>
      </w:pPr>
    </w:lvl>
    <w:lvl w:ilvl="6" w:tplc="0416000F" w:tentative="1">
      <w:start w:val="1"/>
      <w:numFmt w:val="decimal"/>
      <w:lvlText w:val="%7."/>
      <w:lvlJc w:val="left"/>
      <w:pPr>
        <w:ind w:left="4725" w:hanging="360"/>
      </w:pPr>
    </w:lvl>
    <w:lvl w:ilvl="7" w:tplc="04160019" w:tentative="1">
      <w:start w:val="1"/>
      <w:numFmt w:val="lowerLetter"/>
      <w:lvlText w:val="%8."/>
      <w:lvlJc w:val="left"/>
      <w:pPr>
        <w:ind w:left="5445" w:hanging="360"/>
      </w:pPr>
    </w:lvl>
    <w:lvl w:ilvl="8" w:tplc="0416001B" w:tentative="1">
      <w:start w:val="1"/>
      <w:numFmt w:val="lowerRoman"/>
      <w:lvlText w:val="%9."/>
      <w:lvlJc w:val="right"/>
      <w:pPr>
        <w:ind w:left="6165" w:hanging="180"/>
      </w:pPr>
    </w:lvl>
  </w:abstractNum>
  <w:abstractNum w:abstractNumId="4">
    <w:nsid w:val="1017688F"/>
    <w:multiLevelType w:val="multilevel"/>
    <w:tmpl w:val="F8FA5020"/>
    <w:lvl w:ilvl="0">
      <w:start w:val="1"/>
      <w:numFmt w:val="lowerLetter"/>
      <w:lvlText w:val="%1)"/>
      <w:lvlJc w:val="left"/>
      <w:pPr>
        <w:ind w:left="1425" w:hanging="360"/>
      </w:pPr>
      <w:rPr>
        <w:b/>
      </w:rPr>
    </w:lvl>
    <w:lvl w:ilvl="1">
      <w:start w:val="1"/>
      <w:numFmt w:val="lowerLetter"/>
      <w:lvlText w:val="%2."/>
      <w:lvlJc w:val="left"/>
      <w:pPr>
        <w:ind w:left="2145" w:hanging="360"/>
      </w:pPr>
    </w:lvl>
    <w:lvl w:ilvl="2">
      <w:start w:val="1"/>
      <w:numFmt w:val="lowerRoman"/>
      <w:lvlText w:val="%3."/>
      <w:lvlJc w:val="right"/>
      <w:pPr>
        <w:ind w:left="2865" w:hanging="180"/>
      </w:pPr>
    </w:lvl>
    <w:lvl w:ilvl="3">
      <w:start w:val="1"/>
      <w:numFmt w:val="decimal"/>
      <w:lvlText w:val="%4."/>
      <w:lvlJc w:val="left"/>
      <w:pPr>
        <w:ind w:left="3585" w:hanging="360"/>
      </w:pPr>
    </w:lvl>
    <w:lvl w:ilvl="4">
      <w:start w:val="1"/>
      <w:numFmt w:val="lowerLetter"/>
      <w:lvlText w:val="%5."/>
      <w:lvlJc w:val="left"/>
      <w:pPr>
        <w:ind w:left="4305" w:hanging="360"/>
      </w:pPr>
    </w:lvl>
    <w:lvl w:ilvl="5">
      <w:start w:val="1"/>
      <w:numFmt w:val="lowerRoman"/>
      <w:lvlText w:val="%6."/>
      <w:lvlJc w:val="right"/>
      <w:pPr>
        <w:ind w:left="5025" w:hanging="180"/>
      </w:pPr>
    </w:lvl>
    <w:lvl w:ilvl="6">
      <w:start w:val="1"/>
      <w:numFmt w:val="decimal"/>
      <w:lvlText w:val="%7."/>
      <w:lvlJc w:val="left"/>
      <w:pPr>
        <w:ind w:left="5745" w:hanging="360"/>
      </w:pPr>
    </w:lvl>
    <w:lvl w:ilvl="7">
      <w:start w:val="1"/>
      <w:numFmt w:val="lowerLetter"/>
      <w:lvlText w:val="%8."/>
      <w:lvlJc w:val="left"/>
      <w:pPr>
        <w:ind w:left="6465" w:hanging="360"/>
      </w:pPr>
    </w:lvl>
    <w:lvl w:ilvl="8">
      <w:start w:val="1"/>
      <w:numFmt w:val="lowerRoman"/>
      <w:lvlText w:val="%9."/>
      <w:lvlJc w:val="right"/>
      <w:pPr>
        <w:ind w:left="7185" w:hanging="180"/>
      </w:pPr>
    </w:lvl>
  </w:abstractNum>
  <w:abstractNum w:abstractNumId="5">
    <w:nsid w:val="17095CF3"/>
    <w:multiLevelType w:val="multilevel"/>
    <w:tmpl w:val="35FEA368"/>
    <w:lvl w:ilvl="0">
      <w:start w:val="1"/>
      <w:numFmt w:val="lowerLetter"/>
      <w:lvlText w:val="%1)"/>
      <w:lvlJc w:val="left"/>
      <w:pPr>
        <w:ind w:left="1920" w:hanging="360"/>
      </w:pPr>
      <w:rPr>
        <w:b/>
        <w:color w:val="000000"/>
      </w:rPr>
    </w:lvl>
    <w:lvl w:ilvl="1">
      <w:start w:val="1"/>
      <w:numFmt w:val="lowerLetter"/>
      <w:lvlText w:val="%2."/>
      <w:lvlJc w:val="left"/>
      <w:pPr>
        <w:ind w:left="2856" w:hanging="360"/>
      </w:pPr>
    </w:lvl>
    <w:lvl w:ilvl="2">
      <w:start w:val="1"/>
      <w:numFmt w:val="lowerRoman"/>
      <w:lvlText w:val="%3."/>
      <w:lvlJc w:val="right"/>
      <w:pPr>
        <w:ind w:left="3576" w:hanging="180"/>
      </w:pPr>
    </w:lvl>
    <w:lvl w:ilvl="3">
      <w:start w:val="1"/>
      <w:numFmt w:val="decimal"/>
      <w:lvlText w:val="%4."/>
      <w:lvlJc w:val="left"/>
      <w:pPr>
        <w:ind w:left="4296" w:hanging="360"/>
      </w:pPr>
    </w:lvl>
    <w:lvl w:ilvl="4">
      <w:start w:val="1"/>
      <w:numFmt w:val="lowerLetter"/>
      <w:lvlText w:val="%5."/>
      <w:lvlJc w:val="left"/>
      <w:pPr>
        <w:ind w:left="5016" w:hanging="360"/>
      </w:pPr>
    </w:lvl>
    <w:lvl w:ilvl="5">
      <w:start w:val="1"/>
      <w:numFmt w:val="lowerRoman"/>
      <w:lvlText w:val="%6."/>
      <w:lvlJc w:val="right"/>
      <w:pPr>
        <w:ind w:left="5736" w:hanging="180"/>
      </w:pPr>
    </w:lvl>
    <w:lvl w:ilvl="6">
      <w:start w:val="1"/>
      <w:numFmt w:val="decimal"/>
      <w:lvlText w:val="%7."/>
      <w:lvlJc w:val="left"/>
      <w:pPr>
        <w:ind w:left="6456" w:hanging="360"/>
      </w:pPr>
    </w:lvl>
    <w:lvl w:ilvl="7">
      <w:start w:val="1"/>
      <w:numFmt w:val="lowerLetter"/>
      <w:lvlText w:val="%8."/>
      <w:lvlJc w:val="left"/>
      <w:pPr>
        <w:ind w:left="7176" w:hanging="360"/>
      </w:pPr>
    </w:lvl>
    <w:lvl w:ilvl="8">
      <w:start w:val="1"/>
      <w:numFmt w:val="lowerRoman"/>
      <w:lvlText w:val="%9."/>
      <w:lvlJc w:val="right"/>
      <w:pPr>
        <w:ind w:left="7896" w:hanging="180"/>
      </w:pPr>
    </w:lvl>
  </w:abstractNum>
  <w:abstractNum w:abstractNumId="6">
    <w:nsid w:val="1D224F7B"/>
    <w:multiLevelType w:val="multilevel"/>
    <w:tmpl w:val="EE724F12"/>
    <w:lvl w:ilvl="0">
      <w:start w:val="1"/>
      <w:numFmt w:val="lowerLetter"/>
      <w:lvlText w:val="%1)"/>
      <w:lvlJc w:val="left"/>
      <w:pPr>
        <w:ind w:left="1428" w:hanging="360"/>
      </w:pPr>
      <w:rPr>
        <w:b/>
        <w:color w:val="000000"/>
      </w:rPr>
    </w:lvl>
    <w:lvl w:ilvl="1">
      <w:start w:val="1"/>
      <w:numFmt w:val="lowerLetter"/>
      <w:lvlText w:val="%2."/>
      <w:lvlJc w:val="left"/>
      <w:pPr>
        <w:ind w:left="2148" w:hanging="360"/>
      </w:pPr>
    </w:lvl>
    <w:lvl w:ilvl="2">
      <w:start w:val="1"/>
      <w:numFmt w:val="lowerRoman"/>
      <w:lvlText w:val="%3."/>
      <w:lvlJc w:val="right"/>
      <w:pPr>
        <w:ind w:left="2868" w:hanging="180"/>
      </w:pPr>
    </w:lvl>
    <w:lvl w:ilvl="3">
      <w:start w:val="1"/>
      <w:numFmt w:val="decimal"/>
      <w:lvlText w:val="%4."/>
      <w:lvlJc w:val="left"/>
      <w:pPr>
        <w:ind w:left="3588" w:hanging="360"/>
      </w:pPr>
    </w:lvl>
    <w:lvl w:ilvl="4">
      <w:start w:val="1"/>
      <w:numFmt w:val="lowerLetter"/>
      <w:lvlText w:val="%5."/>
      <w:lvlJc w:val="left"/>
      <w:pPr>
        <w:ind w:left="4308" w:hanging="360"/>
      </w:pPr>
    </w:lvl>
    <w:lvl w:ilvl="5">
      <w:start w:val="1"/>
      <w:numFmt w:val="lowerRoman"/>
      <w:lvlText w:val="%6."/>
      <w:lvlJc w:val="right"/>
      <w:pPr>
        <w:ind w:left="5028" w:hanging="180"/>
      </w:pPr>
    </w:lvl>
    <w:lvl w:ilvl="6">
      <w:start w:val="1"/>
      <w:numFmt w:val="decimal"/>
      <w:lvlText w:val="%7."/>
      <w:lvlJc w:val="left"/>
      <w:pPr>
        <w:ind w:left="5748" w:hanging="360"/>
      </w:pPr>
    </w:lvl>
    <w:lvl w:ilvl="7">
      <w:start w:val="1"/>
      <w:numFmt w:val="lowerLetter"/>
      <w:lvlText w:val="%8."/>
      <w:lvlJc w:val="left"/>
      <w:pPr>
        <w:ind w:left="6468" w:hanging="360"/>
      </w:pPr>
    </w:lvl>
    <w:lvl w:ilvl="8">
      <w:start w:val="1"/>
      <w:numFmt w:val="lowerRoman"/>
      <w:lvlText w:val="%9."/>
      <w:lvlJc w:val="right"/>
      <w:pPr>
        <w:ind w:left="7188" w:hanging="180"/>
      </w:pPr>
    </w:lvl>
  </w:abstractNum>
  <w:abstractNum w:abstractNumId="7">
    <w:nsid w:val="2E4838C2"/>
    <w:multiLevelType w:val="multilevel"/>
    <w:tmpl w:val="2F6EFFBE"/>
    <w:lvl w:ilvl="0">
      <w:start w:val="1"/>
      <w:numFmt w:val="lowerLetter"/>
      <w:lvlText w:val="%1)"/>
      <w:lvlJc w:val="left"/>
      <w:pPr>
        <w:ind w:left="2280" w:hanging="360"/>
      </w:pPr>
      <w:rPr>
        <w:b/>
        <w:color w:val="000000"/>
      </w:rPr>
    </w:lvl>
    <w:lvl w:ilvl="1">
      <w:start w:val="1"/>
      <w:numFmt w:val="lowerLetter"/>
      <w:lvlText w:val="%2."/>
      <w:lvlJc w:val="left"/>
      <w:pPr>
        <w:ind w:left="3000" w:hanging="360"/>
      </w:pPr>
    </w:lvl>
    <w:lvl w:ilvl="2">
      <w:start w:val="1"/>
      <w:numFmt w:val="lowerRoman"/>
      <w:lvlText w:val="%3."/>
      <w:lvlJc w:val="right"/>
      <w:pPr>
        <w:ind w:left="3720" w:hanging="180"/>
      </w:pPr>
    </w:lvl>
    <w:lvl w:ilvl="3">
      <w:start w:val="1"/>
      <w:numFmt w:val="decimal"/>
      <w:lvlText w:val="%4."/>
      <w:lvlJc w:val="left"/>
      <w:pPr>
        <w:ind w:left="4440" w:hanging="360"/>
      </w:pPr>
    </w:lvl>
    <w:lvl w:ilvl="4">
      <w:start w:val="1"/>
      <w:numFmt w:val="lowerLetter"/>
      <w:lvlText w:val="%5."/>
      <w:lvlJc w:val="left"/>
      <w:pPr>
        <w:ind w:left="5160" w:hanging="360"/>
      </w:pPr>
    </w:lvl>
    <w:lvl w:ilvl="5">
      <w:start w:val="1"/>
      <w:numFmt w:val="lowerRoman"/>
      <w:lvlText w:val="%6."/>
      <w:lvlJc w:val="right"/>
      <w:pPr>
        <w:ind w:left="5880" w:hanging="180"/>
      </w:pPr>
    </w:lvl>
    <w:lvl w:ilvl="6">
      <w:start w:val="1"/>
      <w:numFmt w:val="decimal"/>
      <w:lvlText w:val="%7."/>
      <w:lvlJc w:val="left"/>
      <w:pPr>
        <w:ind w:left="6600" w:hanging="360"/>
      </w:pPr>
    </w:lvl>
    <w:lvl w:ilvl="7">
      <w:start w:val="1"/>
      <w:numFmt w:val="lowerLetter"/>
      <w:lvlText w:val="%8."/>
      <w:lvlJc w:val="left"/>
      <w:pPr>
        <w:ind w:left="7320" w:hanging="360"/>
      </w:pPr>
    </w:lvl>
    <w:lvl w:ilvl="8">
      <w:start w:val="1"/>
      <w:numFmt w:val="lowerRoman"/>
      <w:lvlText w:val="%9."/>
      <w:lvlJc w:val="right"/>
      <w:pPr>
        <w:ind w:left="8040" w:hanging="180"/>
      </w:pPr>
    </w:lvl>
  </w:abstractNum>
  <w:abstractNum w:abstractNumId="8">
    <w:nsid w:val="32D83CFE"/>
    <w:multiLevelType w:val="multilevel"/>
    <w:tmpl w:val="47085366"/>
    <w:lvl w:ilvl="0">
      <w:start w:val="1"/>
      <w:numFmt w:val="lowerLetter"/>
      <w:lvlText w:val="%1)"/>
      <w:lvlJc w:val="left"/>
      <w:pPr>
        <w:ind w:left="1785" w:hanging="360"/>
      </w:pPr>
    </w:lvl>
    <w:lvl w:ilvl="1">
      <w:start w:val="1"/>
      <w:numFmt w:val="lowerLetter"/>
      <w:lvlText w:val="%2."/>
      <w:lvlJc w:val="left"/>
      <w:pPr>
        <w:ind w:left="2505" w:hanging="360"/>
      </w:pPr>
    </w:lvl>
    <w:lvl w:ilvl="2">
      <w:start w:val="1"/>
      <w:numFmt w:val="lowerRoman"/>
      <w:lvlText w:val="%3."/>
      <w:lvlJc w:val="right"/>
      <w:pPr>
        <w:ind w:left="3225" w:hanging="180"/>
      </w:pPr>
    </w:lvl>
    <w:lvl w:ilvl="3">
      <w:start w:val="1"/>
      <w:numFmt w:val="decimal"/>
      <w:lvlText w:val="%4."/>
      <w:lvlJc w:val="left"/>
      <w:pPr>
        <w:ind w:left="3945" w:hanging="360"/>
      </w:pPr>
    </w:lvl>
    <w:lvl w:ilvl="4">
      <w:start w:val="1"/>
      <w:numFmt w:val="lowerLetter"/>
      <w:lvlText w:val="%5."/>
      <w:lvlJc w:val="left"/>
      <w:pPr>
        <w:ind w:left="4665" w:hanging="360"/>
      </w:pPr>
    </w:lvl>
    <w:lvl w:ilvl="5">
      <w:start w:val="1"/>
      <w:numFmt w:val="lowerRoman"/>
      <w:lvlText w:val="%6."/>
      <w:lvlJc w:val="right"/>
      <w:pPr>
        <w:ind w:left="5385" w:hanging="180"/>
      </w:pPr>
    </w:lvl>
    <w:lvl w:ilvl="6">
      <w:start w:val="1"/>
      <w:numFmt w:val="decimal"/>
      <w:lvlText w:val="%7."/>
      <w:lvlJc w:val="left"/>
      <w:pPr>
        <w:ind w:left="6105" w:hanging="360"/>
      </w:pPr>
    </w:lvl>
    <w:lvl w:ilvl="7">
      <w:start w:val="1"/>
      <w:numFmt w:val="lowerLetter"/>
      <w:lvlText w:val="%8."/>
      <w:lvlJc w:val="left"/>
      <w:pPr>
        <w:ind w:left="6825" w:hanging="360"/>
      </w:pPr>
    </w:lvl>
    <w:lvl w:ilvl="8">
      <w:start w:val="1"/>
      <w:numFmt w:val="lowerRoman"/>
      <w:lvlText w:val="%9."/>
      <w:lvlJc w:val="right"/>
      <w:pPr>
        <w:ind w:left="7545" w:hanging="180"/>
      </w:pPr>
    </w:lvl>
  </w:abstractNum>
  <w:abstractNum w:abstractNumId="9">
    <w:nsid w:val="3B1F50F9"/>
    <w:multiLevelType w:val="multilevel"/>
    <w:tmpl w:val="689C877E"/>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0">
    <w:nsid w:val="3C8466F5"/>
    <w:multiLevelType w:val="multilevel"/>
    <w:tmpl w:val="29142B36"/>
    <w:lvl w:ilvl="0">
      <w:start w:val="1"/>
      <w:numFmt w:val="lowerLetter"/>
      <w:lvlText w:val="%1)"/>
      <w:lvlJc w:val="left"/>
      <w:pPr>
        <w:ind w:left="1426" w:hanging="360"/>
      </w:pPr>
      <w:rPr>
        <w:b/>
        <w:color w:val="000000"/>
      </w:rPr>
    </w:lvl>
    <w:lvl w:ilvl="1">
      <w:start w:val="1"/>
      <w:numFmt w:val="lowerLetter"/>
      <w:lvlText w:val="%2."/>
      <w:lvlJc w:val="left"/>
      <w:pPr>
        <w:ind w:left="2146" w:hanging="360"/>
      </w:pPr>
    </w:lvl>
    <w:lvl w:ilvl="2">
      <w:start w:val="1"/>
      <w:numFmt w:val="lowerRoman"/>
      <w:lvlText w:val="%3."/>
      <w:lvlJc w:val="right"/>
      <w:pPr>
        <w:ind w:left="2866" w:hanging="180"/>
      </w:pPr>
    </w:lvl>
    <w:lvl w:ilvl="3">
      <w:start w:val="1"/>
      <w:numFmt w:val="decimal"/>
      <w:lvlText w:val="%4."/>
      <w:lvlJc w:val="left"/>
      <w:pPr>
        <w:ind w:left="3586" w:hanging="360"/>
      </w:pPr>
    </w:lvl>
    <w:lvl w:ilvl="4">
      <w:start w:val="1"/>
      <w:numFmt w:val="lowerLetter"/>
      <w:lvlText w:val="%5."/>
      <w:lvlJc w:val="left"/>
      <w:pPr>
        <w:ind w:left="4306" w:hanging="360"/>
      </w:pPr>
    </w:lvl>
    <w:lvl w:ilvl="5">
      <w:start w:val="1"/>
      <w:numFmt w:val="lowerRoman"/>
      <w:lvlText w:val="%6."/>
      <w:lvlJc w:val="right"/>
      <w:pPr>
        <w:ind w:left="5026" w:hanging="180"/>
      </w:pPr>
    </w:lvl>
    <w:lvl w:ilvl="6">
      <w:start w:val="1"/>
      <w:numFmt w:val="decimal"/>
      <w:lvlText w:val="%7."/>
      <w:lvlJc w:val="left"/>
      <w:pPr>
        <w:ind w:left="5746" w:hanging="360"/>
      </w:pPr>
    </w:lvl>
    <w:lvl w:ilvl="7">
      <w:start w:val="1"/>
      <w:numFmt w:val="lowerLetter"/>
      <w:lvlText w:val="%8."/>
      <w:lvlJc w:val="left"/>
      <w:pPr>
        <w:ind w:left="6466" w:hanging="360"/>
      </w:pPr>
    </w:lvl>
    <w:lvl w:ilvl="8">
      <w:start w:val="1"/>
      <w:numFmt w:val="lowerRoman"/>
      <w:lvlText w:val="%9."/>
      <w:lvlJc w:val="right"/>
      <w:pPr>
        <w:ind w:left="7186" w:hanging="180"/>
      </w:pPr>
    </w:lvl>
  </w:abstractNum>
  <w:abstractNum w:abstractNumId="11">
    <w:nsid w:val="3DD254E6"/>
    <w:multiLevelType w:val="multilevel"/>
    <w:tmpl w:val="A712DB36"/>
    <w:lvl w:ilvl="0">
      <w:start w:val="1"/>
      <w:numFmt w:val="decimal"/>
      <w:lvlText w:val="%1."/>
      <w:lvlJc w:val="left"/>
      <w:pPr>
        <w:ind w:left="720" w:hanging="360"/>
      </w:pPr>
    </w:lvl>
    <w:lvl w:ilvl="1">
      <w:start w:val="4"/>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080" w:hanging="72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440" w:hanging="108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12">
    <w:nsid w:val="3F457BD7"/>
    <w:multiLevelType w:val="multilevel"/>
    <w:tmpl w:val="5A26C170"/>
    <w:lvl w:ilvl="0">
      <w:start w:val="1"/>
      <w:numFmt w:val="lowerLetter"/>
      <w:lvlText w:val="%1)"/>
      <w:lvlJc w:val="left"/>
      <w:pPr>
        <w:ind w:left="1425" w:hanging="360"/>
      </w:pPr>
      <w:rPr>
        <w:b/>
      </w:rPr>
    </w:lvl>
    <w:lvl w:ilvl="1">
      <w:start w:val="1"/>
      <w:numFmt w:val="lowerLetter"/>
      <w:lvlText w:val="%2."/>
      <w:lvlJc w:val="left"/>
      <w:pPr>
        <w:ind w:left="2145" w:hanging="360"/>
      </w:pPr>
    </w:lvl>
    <w:lvl w:ilvl="2">
      <w:start w:val="1"/>
      <w:numFmt w:val="lowerRoman"/>
      <w:lvlText w:val="%3."/>
      <w:lvlJc w:val="right"/>
      <w:pPr>
        <w:ind w:left="2865" w:hanging="180"/>
      </w:pPr>
    </w:lvl>
    <w:lvl w:ilvl="3">
      <w:start w:val="1"/>
      <w:numFmt w:val="decimal"/>
      <w:lvlText w:val="%4."/>
      <w:lvlJc w:val="left"/>
      <w:pPr>
        <w:ind w:left="3585" w:hanging="360"/>
      </w:pPr>
    </w:lvl>
    <w:lvl w:ilvl="4">
      <w:start w:val="1"/>
      <w:numFmt w:val="lowerLetter"/>
      <w:lvlText w:val="%5."/>
      <w:lvlJc w:val="left"/>
      <w:pPr>
        <w:ind w:left="4305" w:hanging="360"/>
      </w:pPr>
    </w:lvl>
    <w:lvl w:ilvl="5">
      <w:start w:val="1"/>
      <w:numFmt w:val="lowerRoman"/>
      <w:lvlText w:val="%6."/>
      <w:lvlJc w:val="right"/>
      <w:pPr>
        <w:ind w:left="5025" w:hanging="180"/>
      </w:pPr>
    </w:lvl>
    <w:lvl w:ilvl="6">
      <w:start w:val="1"/>
      <w:numFmt w:val="decimal"/>
      <w:lvlText w:val="%7."/>
      <w:lvlJc w:val="left"/>
      <w:pPr>
        <w:ind w:left="5745" w:hanging="360"/>
      </w:pPr>
    </w:lvl>
    <w:lvl w:ilvl="7">
      <w:start w:val="1"/>
      <w:numFmt w:val="lowerLetter"/>
      <w:lvlText w:val="%8."/>
      <w:lvlJc w:val="left"/>
      <w:pPr>
        <w:ind w:left="6465" w:hanging="360"/>
      </w:pPr>
    </w:lvl>
    <w:lvl w:ilvl="8">
      <w:start w:val="1"/>
      <w:numFmt w:val="lowerRoman"/>
      <w:lvlText w:val="%9."/>
      <w:lvlJc w:val="right"/>
      <w:pPr>
        <w:ind w:left="7185" w:hanging="180"/>
      </w:pPr>
    </w:lvl>
  </w:abstractNum>
  <w:abstractNum w:abstractNumId="13">
    <w:nsid w:val="406C2688"/>
    <w:multiLevelType w:val="multilevel"/>
    <w:tmpl w:val="AD7C050A"/>
    <w:lvl w:ilvl="0">
      <w:start w:val="1"/>
      <w:numFmt w:val="lowerLetter"/>
      <w:lvlText w:val="%1)"/>
      <w:lvlJc w:val="left"/>
      <w:pPr>
        <w:ind w:left="1425" w:hanging="360"/>
      </w:pPr>
      <w:rPr>
        <w:b/>
      </w:rPr>
    </w:lvl>
    <w:lvl w:ilvl="1">
      <w:start w:val="1"/>
      <w:numFmt w:val="lowerLetter"/>
      <w:lvlText w:val="%2."/>
      <w:lvlJc w:val="left"/>
      <w:pPr>
        <w:ind w:left="2145" w:hanging="360"/>
      </w:pPr>
    </w:lvl>
    <w:lvl w:ilvl="2">
      <w:start w:val="1"/>
      <w:numFmt w:val="lowerRoman"/>
      <w:lvlText w:val="%3."/>
      <w:lvlJc w:val="right"/>
      <w:pPr>
        <w:ind w:left="2865" w:hanging="180"/>
      </w:pPr>
    </w:lvl>
    <w:lvl w:ilvl="3">
      <w:start w:val="1"/>
      <w:numFmt w:val="decimal"/>
      <w:lvlText w:val="%4."/>
      <w:lvlJc w:val="left"/>
      <w:pPr>
        <w:ind w:left="3585" w:hanging="360"/>
      </w:pPr>
    </w:lvl>
    <w:lvl w:ilvl="4">
      <w:start w:val="1"/>
      <w:numFmt w:val="lowerLetter"/>
      <w:lvlText w:val="%5."/>
      <w:lvlJc w:val="left"/>
      <w:pPr>
        <w:ind w:left="4305" w:hanging="360"/>
      </w:pPr>
    </w:lvl>
    <w:lvl w:ilvl="5">
      <w:start w:val="1"/>
      <w:numFmt w:val="lowerRoman"/>
      <w:lvlText w:val="%6."/>
      <w:lvlJc w:val="right"/>
      <w:pPr>
        <w:ind w:left="5025" w:hanging="180"/>
      </w:pPr>
    </w:lvl>
    <w:lvl w:ilvl="6">
      <w:start w:val="1"/>
      <w:numFmt w:val="decimal"/>
      <w:lvlText w:val="%7."/>
      <w:lvlJc w:val="left"/>
      <w:pPr>
        <w:ind w:left="5745" w:hanging="360"/>
      </w:pPr>
    </w:lvl>
    <w:lvl w:ilvl="7">
      <w:start w:val="1"/>
      <w:numFmt w:val="lowerLetter"/>
      <w:lvlText w:val="%8."/>
      <w:lvlJc w:val="left"/>
      <w:pPr>
        <w:ind w:left="6465" w:hanging="360"/>
      </w:pPr>
    </w:lvl>
    <w:lvl w:ilvl="8">
      <w:start w:val="1"/>
      <w:numFmt w:val="lowerRoman"/>
      <w:lvlText w:val="%9."/>
      <w:lvlJc w:val="right"/>
      <w:pPr>
        <w:ind w:left="7185" w:hanging="180"/>
      </w:pPr>
    </w:lvl>
  </w:abstractNum>
  <w:abstractNum w:abstractNumId="14">
    <w:nsid w:val="4A310076"/>
    <w:multiLevelType w:val="multilevel"/>
    <w:tmpl w:val="9A82E996"/>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5">
    <w:nsid w:val="4D241BC4"/>
    <w:multiLevelType w:val="multilevel"/>
    <w:tmpl w:val="ECB8CC84"/>
    <w:lvl w:ilvl="0">
      <w:start w:val="1"/>
      <w:numFmt w:val="lowerLetter"/>
      <w:lvlText w:val="%1)"/>
      <w:lvlJc w:val="left"/>
      <w:pPr>
        <w:ind w:left="2136" w:hanging="360"/>
      </w:pPr>
      <w:rPr>
        <w:b/>
      </w:rPr>
    </w:lvl>
    <w:lvl w:ilvl="1">
      <w:start w:val="1"/>
      <w:numFmt w:val="lowerLetter"/>
      <w:lvlText w:val="%2."/>
      <w:lvlJc w:val="left"/>
      <w:pPr>
        <w:ind w:left="2856" w:hanging="360"/>
      </w:pPr>
    </w:lvl>
    <w:lvl w:ilvl="2">
      <w:start w:val="1"/>
      <w:numFmt w:val="lowerRoman"/>
      <w:lvlText w:val="%3."/>
      <w:lvlJc w:val="right"/>
      <w:pPr>
        <w:ind w:left="3576" w:hanging="180"/>
      </w:pPr>
    </w:lvl>
    <w:lvl w:ilvl="3">
      <w:start w:val="1"/>
      <w:numFmt w:val="decimal"/>
      <w:lvlText w:val="%4."/>
      <w:lvlJc w:val="left"/>
      <w:pPr>
        <w:ind w:left="4296" w:hanging="360"/>
      </w:pPr>
    </w:lvl>
    <w:lvl w:ilvl="4">
      <w:start w:val="1"/>
      <w:numFmt w:val="lowerLetter"/>
      <w:lvlText w:val="%5."/>
      <w:lvlJc w:val="left"/>
      <w:pPr>
        <w:ind w:left="5016" w:hanging="360"/>
      </w:pPr>
    </w:lvl>
    <w:lvl w:ilvl="5">
      <w:start w:val="1"/>
      <w:numFmt w:val="lowerRoman"/>
      <w:lvlText w:val="%6."/>
      <w:lvlJc w:val="right"/>
      <w:pPr>
        <w:ind w:left="5736" w:hanging="180"/>
      </w:pPr>
    </w:lvl>
    <w:lvl w:ilvl="6">
      <w:start w:val="1"/>
      <w:numFmt w:val="decimal"/>
      <w:lvlText w:val="%7."/>
      <w:lvlJc w:val="left"/>
      <w:pPr>
        <w:ind w:left="6456" w:hanging="360"/>
      </w:pPr>
    </w:lvl>
    <w:lvl w:ilvl="7">
      <w:start w:val="1"/>
      <w:numFmt w:val="lowerLetter"/>
      <w:lvlText w:val="%8."/>
      <w:lvlJc w:val="left"/>
      <w:pPr>
        <w:ind w:left="7176" w:hanging="360"/>
      </w:pPr>
    </w:lvl>
    <w:lvl w:ilvl="8">
      <w:start w:val="1"/>
      <w:numFmt w:val="lowerRoman"/>
      <w:lvlText w:val="%9."/>
      <w:lvlJc w:val="right"/>
      <w:pPr>
        <w:ind w:left="7896" w:hanging="180"/>
      </w:pPr>
    </w:lvl>
  </w:abstractNum>
  <w:abstractNum w:abstractNumId="16">
    <w:nsid w:val="57300F2C"/>
    <w:multiLevelType w:val="multilevel"/>
    <w:tmpl w:val="6838A320"/>
    <w:lvl w:ilvl="0">
      <w:start w:val="1"/>
      <w:numFmt w:val="lowerLetter"/>
      <w:lvlText w:val="%1)"/>
      <w:lvlJc w:val="left"/>
      <w:pPr>
        <w:ind w:left="1425" w:hanging="360"/>
      </w:pPr>
      <w:rPr>
        <w:b/>
      </w:rPr>
    </w:lvl>
    <w:lvl w:ilvl="1">
      <w:start w:val="1"/>
      <w:numFmt w:val="lowerLetter"/>
      <w:lvlText w:val="%2."/>
      <w:lvlJc w:val="left"/>
      <w:pPr>
        <w:ind w:left="2145" w:hanging="360"/>
      </w:pPr>
    </w:lvl>
    <w:lvl w:ilvl="2">
      <w:start w:val="1"/>
      <w:numFmt w:val="lowerRoman"/>
      <w:lvlText w:val="%3."/>
      <w:lvlJc w:val="right"/>
      <w:pPr>
        <w:ind w:left="2865" w:hanging="180"/>
      </w:pPr>
    </w:lvl>
    <w:lvl w:ilvl="3">
      <w:start w:val="1"/>
      <w:numFmt w:val="decimal"/>
      <w:lvlText w:val="%4."/>
      <w:lvlJc w:val="left"/>
      <w:pPr>
        <w:ind w:left="3585" w:hanging="360"/>
      </w:pPr>
    </w:lvl>
    <w:lvl w:ilvl="4">
      <w:start w:val="1"/>
      <w:numFmt w:val="lowerLetter"/>
      <w:lvlText w:val="%5."/>
      <w:lvlJc w:val="left"/>
      <w:pPr>
        <w:ind w:left="4305" w:hanging="360"/>
      </w:pPr>
    </w:lvl>
    <w:lvl w:ilvl="5">
      <w:start w:val="1"/>
      <w:numFmt w:val="lowerRoman"/>
      <w:lvlText w:val="%6."/>
      <w:lvlJc w:val="right"/>
      <w:pPr>
        <w:ind w:left="5025" w:hanging="180"/>
      </w:pPr>
    </w:lvl>
    <w:lvl w:ilvl="6">
      <w:start w:val="1"/>
      <w:numFmt w:val="decimal"/>
      <w:lvlText w:val="%7."/>
      <w:lvlJc w:val="left"/>
      <w:pPr>
        <w:ind w:left="5745" w:hanging="360"/>
      </w:pPr>
    </w:lvl>
    <w:lvl w:ilvl="7">
      <w:start w:val="1"/>
      <w:numFmt w:val="lowerLetter"/>
      <w:lvlText w:val="%8."/>
      <w:lvlJc w:val="left"/>
      <w:pPr>
        <w:ind w:left="6465" w:hanging="360"/>
      </w:pPr>
    </w:lvl>
    <w:lvl w:ilvl="8">
      <w:start w:val="1"/>
      <w:numFmt w:val="lowerRoman"/>
      <w:lvlText w:val="%9."/>
      <w:lvlJc w:val="right"/>
      <w:pPr>
        <w:ind w:left="7185" w:hanging="180"/>
      </w:pPr>
    </w:lvl>
  </w:abstractNum>
  <w:abstractNum w:abstractNumId="17">
    <w:nsid w:val="5B4118B7"/>
    <w:multiLevelType w:val="multilevel"/>
    <w:tmpl w:val="D2DE0A22"/>
    <w:lvl w:ilvl="0">
      <w:start w:val="10"/>
      <w:numFmt w:val="decimal"/>
      <w:lvlText w:val="%1"/>
      <w:lvlJc w:val="left"/>
      <w:pPr>
        <w:ind w:left="576" w:hanging="576"/>
      </w:pPr>
    </w:lvl>
    <w:lvl w:ilvl="1">
      <w:start w:val="2"/>
      <w:numFmt w:val="decimal"/>
      <w:lvlText w:val="%1.%2"/>
      <w:lvlJc w:val="left"/>
      <w:pPr>
        <w:ind w:left="1284" w:hanging="575"/>
      </w:pPr>
    </w:lvl>
    <w:lvl w:ilvl="2">
      <w:start w:val="2"/>
      <w:numFmt w:val="decimal"/>
      <w:lvlText w:val="%1.%2.%3"/>
      <w:lvlJc w:val="left"/>
      <w:pPr>
        <w:ind w:left="2136" w:hanging="720"/>
      </w:pPr>
      <w:rPr>
        <w:b/>
      </w:rPr>
    </w:lvl>
    <w:lvl w:ilvl="3">
      <w:start w:val="1"/>
      <w:numFmt w:val="decimal"/>
      <w:lvlText w:val="%1.%2.%3.%4"/>
      <w:lvlJc w:val="left"/>
      <w:pPr>
        <w:ind w:left="2844" w:hanging="720"/>
      </w:pPr>
    </w:lvl>
    <w:lvl w:ilvl="4">
      <w:start w:val="1"/>
      <w:numFmt w:val="decimal"/>
      <w:lvlText w:val="%1.%2.%3.%4.%5"/>
      <w:lvlJc w:val="left"/>
      <w:pPr>
        <w:ind w:left="3912" w:hanging="1080"/>
      </w:pPr>
    </w:lvl>
    <w:lvl w:ilvl="5">
      <w:start w:val="1"/>
      <w:numFmt w:val="decimal"/>
      <w:lvlText w:val="%1.%2.%3.%4.%5.%6"/>
      <w:lvlJc w:val="left"/>
      <w:pPr>
        <w:ind w:left="4620" w:hanging="1080"/>
      </w:pPr>
    </w:lvl>
    <w:lvl w:ilvl="6">
      <w:start w:val="1"/>
      <w:numFmt w:val="decimal"/>
      <w:lvlText w:val="%1.%2.%3.%4.%5.%6.%7"/>
      <w:lvlJc w:val="left"/>
      <w:pPr>
        <w:ind w:left="5688" w:hanging="1440"/>
      </w:pPr>
    </w:lvl>
    <w:lvl w:ilvl="7">
      <w:start w:val="1"/>
      <w:numFmt w:val="decimal"/>
      <w:lvlText w:val="%1.%2.%3.%4.%5.%6.%7.%8"/>
      <w:lvlJc w:val="left"/>
      <w:pPr>
        <w:ind w:left="6396" w:hanging="1440"/>
      </w:pPr>
    </w:lvl>
    <w:lvl w:ilvl="8">
      <w:start w:val="1"/>
      <w:numFmt w:val="decimal"/>
      <w:lvlText w:val="%1.%2.%3.%4.%5.%6.%7.%8.%9"/>
      <w:lvlJc w:val="left"/>
      <w:pPr>
        <w:ind w:left="7464" w:hanging="1800"/>
      </w:pPr>
    </w:lvl>
  </w:abstractNum>
  <w:abstractNum w:abstractNumId="18">
    <w:nsid w:val="5DC81DA8"/>
    <w:multiLevelType w:val="multilevel"/>
    <w:tmpl w:val="D93C68C8"/>
    <w:lvl w:ilvl="0">
      <w:start w:val="1"/>
      <w:numFmt w:val="lowerLetter"/>
      <w:lvlText w:val="%1)"/>
      <w:lvlJc w:val="left"/>
      <w:pPr>
        <w:ind w:left="1426" w:hanging="360"/>
      </w:pPr>
      <w:rPr>
        <w:b/>
      </w:rPr>
    </w:lvl>
    <w:lvl w:ilvl="1">
      <w:start w:val="1"/>
      <w:numFmt w:val="lowerLetter"/>
      <w:lvlText w:val="%2."/>
      <w:lvlJc w:val="left"/>
      <w:pPr>
        <w:ind w:left="2146" w:hanging="360"/>
      </w:pPr>
    </w:lvl>
    <w:lvl w:ilvl="2">
      <w:start w:val="1"/>
      <w:numFmt w:val="lowerRoman"/>
      <w:lvlText w:val="%3."/>
      <w:lvlJc w:val="right"/>
      <w:pPr>
        <w:ind w:left="2866" w:hanging="180"/>
      </w:pPr>
    </w:lvl>
    <w:lvl w:ilvl="3">
      <w:start w:val="1"/>
      <w:numFmt w:val="decimal"/>
      <w:lvlText w:val="%4."/>
      <w:lvlJc w:val="left"/>
      <w:pPr>
        <w:ind w:left="3586" w:hanging="360"/>
      </w:pPr>
    </w:lvl>
    <w:lvl w:ilvl="4">
      <w:start w:val="1"/>
      <w:numFmt w:val="lowerLetter"/>
      <w:lvlText w:val="%5."/>
      <w:lvlJc w:val="left"/>
      <w:pPr>
        <w:ind w:left="4306" w:hanging="360"/>
      </w:pPr>
    </w:lvl>
    <w:lvl w:ilvl="5">
      <w:start w:val="1"/>
      <w:numFmt w:val="lowerRoman"/>
      <w:lvlText w:val="%6."/>
      <w:lvlJc w:val="right"/>
      <w:pPr>
        <w:ind w:left="5026" w:hanging="180"/>
      </w:pPr>
    </w:lvl>
    <w:lvl w:ilvl="6">
      <w:start w:val="1"/>
      <w:numFmt w:val="decimal"/>
      <w:lvlText w:val="%7."/>
      <w:lvlJc w:val="left"/>
      <w:pPr>
        <w:ind w:left="5746" w:hanging="360"/>
      </w:pPr>
    </w:lvl>
    <w:lvl w:ilvl="7">
      <w:start w:val="1"/>
      <w:numFmt w:val="lowerLetter"/>
      <w:lvlText w:val="%8."/>
      <w:lvlJc w:val="left"/>
      <w:pPr>
        <w:ind w:left="6466" w:hanging="360"/>
      </w:pPr>
    </w:lvl>
    <w:lvl w:ilvl="8">
      <w:start w:val="1"/>
      <w:numFmt w:val="lowerRoman"/>
      <w:lvlText w:val="%9."/>
      <w:lvlJc w:val="right"/>
      <w:pPr>
        <w:ind w:left="7186" w:hanging="180"/>
      </w:pPr>
    </w:lvl>
  </w:abstractNum>
  <w:abstractNum w:abstractNumId="19">
    <w:nsid w:val="605F795D"/>
    <w:multiLevelType w:val="multilevel"/>
    <w:tmpl w:val="701440E4"/>
    <w:lvl w:ilvl="0">
      <w:start w:val="1"/>
      <w:numFmt w:val="lowerLetter"/>
      <w:lvlText w:val="%1)"/>
      <w:lvlJc w:val="left"/>
      <w:pPr>
        <w:ind w:left="1425" w:hanging="360"/>
      </w:pPr>
      <w:rPr>
        <w:b/>
      </w:rPr>
    </w:lvl>
    <w:lvl w:ilvl="1">
      <w:start w:val="1"/>
      <w:numFmt w:val="lowerLetter"/>
      <w:lvlText w:val="%2."/>
      <w:lvlJc w:val="left"/>
      <w:pPr>
        <w:ind w:left="2145" w:hanging="360"/>
      </w:pPr>
    </w:lvl>
    <w:lvl w:ilvl="2">
      <w:start w:val="1"/>
      <w:numFmt w:val="lowerRoman"/>
      <w:lvlText w:val="%3."/>
      <w:lvlJc w:val="right"/>
      <w:pPr>
        <w:ind w:left="2865" w:hanging="180"/>
      </w:pPr>
    </w:lvl>
    <w:lvl w:ilvl="3">
      <w:start w:val="1"/>
      <w:numFmt w:val="decimal"/>
      <w:lvlText w:val="%4."/>
      <w:lvlJc w:val="left"/>
      <w:pPr>
        <w:ind w:left="3585" w:hanging="360"/>
      </w:pPr>
    </w:lvl>
    <w:lvl w:ilvl="4">
      <w:start w:val="1"/>
      <w:numFmt w:val="lowerLetter"/>
      <w:lvlText w:val="%5."/>
      <w:lvlJc w:val="left"/>
      <w:pPr>
        <w:ind w:left="4305" w:hanging="360"/>
      </w:pPr>
    </w:lvl>
    <w:lvl w:ilvl="5">
      <w:start w:val="1"/>
      <w:numFmt w:val="lowerRoman"/>
      <w:lvlText w:val="%6."/>
      <w:lvlJc w:val="right"/>
      <w:pPr>
        <w:ind w:left="5025" w:hanging="180"/>
      </w:pPr>
    </w:lvl>
    <w:lvl w:ilvl="6">
      <w:start w:val="1"/>
      <w:numFmt w:val="decimal"/>
      <w:lvlText w:val="%7."/>
      <w:lvlJc w:val="left"/>
      <w:pPr>
        <w:ind w:left="5745" w:hanging="360"/>
      </w:pPr>
    </w:lvl>
    <w:lvl w:ilvl="7">
      <w:start w:val="1"/>
      <w:numFmt w:val="lowerLetter"/>
      <w:lvlText w:val="%8."/>
      <w:lvlJc w:val="left"/>
      <w:pPr>
        <w:ind w:left="6465" w:hanging="360"/>
      </w:pPr>
    </w:lvl>
    <w:lvl w:ilvl="8">
      <w:start w:val="1"/>
      <w:numFmt w:val="lowerRoman"/>
      <w:lvlText w:val="%9."/>
      <w:lvlJc w:val="right"/>
      <w:pPr>
        <w:ind w:left="7185" w:hanging="180"/>
      </w:pPr>
    </w:lvl>
  </w:abstractNum>
  <w:abstractNum w:abstractNumId="20">
    <w:nsid w:val="61665523"/>
    <w:multiLevelType w:val="multilevel"/>
    <w:tmpl w:val="CB8EA008"/>
    <w:lvl w:ilvl="0">
      <w:start w:val="2"/>
      <w:numFmt w:val="decimal"/>
      <w:lvlText w:val="%1"/>
      <w:lvlJc w:val="left"/>
      <w:pPr>
        <w:ind w:left="360" w:hanging="360"/>
      </w:pPr>
      <w:rPr>
        <w:rFonts w:hint="default"/>
      </w:rPr>
    </w:lvl>
    <w:lvl w:ilvl="1">
      <w:start w:val="6"/>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1">
    <w:nsid w:val="68C474F0"/>
    <w:multiLevelType w:val="multilevel"/>
    <w:tmpl w:val="B54CC8D4"/>
    <w:lvl w:ilvl="0">
      <w:start w:val="1"/>
      <w:numFmt w:val="decimal"/>
      <w:lvlText w:val="%1"/>
      <w:lvlJc w:val="left"/>
      <w:pPr>
        <w:ind w:left="384" w:hanging="384"/>
      </w:pPr>
      <w:rPr>
        <w:rFonts w:hint="default"/>
      </w:rPr>
    </w:lvl>
    <w:lvl w:ilvl="1">
      <w:start w:val="6"/>
      <w:numFmt w:val="decimal"/>
      <w:lvlText w:val="%1.%2"/>
      <w:lvlJc w:val="left"/>
      <w:pPr>
        <w:ind w:left="558" w:hanging="384"/>
      </w:pPr>
      <w:rPr>
        <w:rFonts w:hint="default"/>
      </w:rPr>
    </w:lvl>
    <w:lvl w:ilvl="2">
      <w:start w:val="3"/>
      <w:numFmt w:val="decimal"/>
      <w:lvlText w:val="%1.%2.%3"/>
      <w:lvlJc w:val="left"/>
      <w:pPr>
        <w:ind w:left="1068" w:hanging="720"/>
      </w:pPr>
      <w:rPr>
        <w:rFonts w:hint="default"/>
      </w:rPr>
    </w:lvl>
    <w:lvl w:ilvl="3">
      <w:start w:val="1"/>
      <w:numFmt w:val="decimal"/>
      <w:lvlText w:val="%1.%2.%3.%4"/>
      <w:lvlJc w:val="left"/>
      <w:pPr>
        <w:ind w:left="1242" w:hanging="720"/>
      </w:pPr>
      <w:rPr>
        <w:rFonts w:hint="default"/>
      </w:rPr>
    </w:lvl>
    <w:lvl w:ilvl="4">
      <w:start w:val="1"/>
      <w:numFmt w:val="decimal"/>
      <w:lvlText w:val="%1.%2.%3.%4.%5"/>
      <w:lvlJc w:val="left"/>
      <w:pPr>
        <w:ind w:left="1416" w:hanging="720"/>
      </w:pPr>
      <w:rPr>
        <w:rFonts w:hint="default"/>
      </w:rPr>
    </w:lvl>
    <w:lvl w:ilvl="5">
      <w:start w:val="1"/>
      <w:numFmt w:val="decimal"/>
      <w:lvlText w:val="%1.%2.%3.%4.%5.%6"/>
      <w:lvlJc w:val="left"/>
      <w:pPr>
        <w:ind w:left="1950" w:hanging="1080"/>
      </w:pPr>
      <w:rPr>
        <w:rFonts w:hint="default"/>
      </w:rPr>
    </w:lvl>
    <w:lvl w:ilvl="6">
      <w:start w:val="1"/>
      <w:numFmt w:val="decimal"/>
      <w:lvlText w:val="%1.%2.%3.%4.%5.%6.%7"/>
      <w:lvlJc w:val="left"/>
      <w:pPr>
        <w:ind w:left="2124" w:hanging="1080"/>
      </w:pPr>
      <w:rPr>
        <w:rFonts w:hint="default"/>
      </w:rPr>
    </w:lvl>
    <w:lvl w:ilvl="7">
      <w:start w:val="1"/>
      <w:numFmt w:val="decimal"/>
      <w:lvlText w:val="%1.%2.%3.%4.%5.%6.%7.%8"/>
      <w:lvlJc w:val="left"/>
      <w:pPr>
        <w:ind w:left="2658" w:hanging="1440"/>
      </w:pPr>
      <w:rPr>
        <w:rFonts w:hint="default"/>
      </w:rPr>
    </w:lvl>
    <w:lvl w:ilvl="8">
      <w:start w:val="1"/>
      <w:numFmt w:val="decimal"/>
      <w:lvlText w:val="%1.%2.%3.%4.%5.%6.%7.%8.%9"/>
      <w:lvlJc w:val="left"/>
      <w:pPr>
        <w:ind w:left="2832" w:hanging="1440"/>
      </w:pPr>
      <w:rPr>
        <w:rFonts w:hint="default"/>
      </w:rPr>
    </w:lvl>
  </w:abstractNum>
  <w:abstractNum w:abstractNumId="22">
    <w:nsid w:val="6B8360BA"/>
    <w:multiLevelType w:val="multilevel"/>
    <w:tmpl w:val="21F8B0B8"/>
    <w:lvl w:ilvl="0">
      <w:start w:val="2"/>
      <w:numFmt w:val="decimal"/>
      <w:lvlText w:val="%1"/>
      <w:lvlJc w:val="left"/>
      <w:pPr>
        <w:ind w:left="480" w:hanging="480"/>
      </w:pPr>
      <w:rPr>
        <w:rFonts w:hint="default"/>
      </w:rPr>
    </w:lvl>
    <w:lvl w:ilvl="1">
      <w:start w:val="6"/>
      <w:numFmt w:val="decimal"/>
      <w:lvlText w:val="%1.%2"/>
      <w:lvlJc w:val="left"/>
      <w:pPr>
        <w:ind w:left="480" w:hanging="480"/>
      </w:pPr>
      <w:rPr>
        <w:rFonts w:hint="default"/>
      </w:rPr>
    </w:lvl>
    <w:lvl w:ilvl="2">
      <w:start w:val="2"/>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3">
    <w:nsid w:val="6E7254E8"/>
    <w:multiLevelType w:val="multilevel"/>
    <w:tmpl w:val="3A8A3192"/>
    <w:lvl w:ilvl="0">
      <w:start w:val="1"/>
      <w:numFmt w:val="lowerLetter"/>
      <w:lvlText w:val="%1)"/>
      <w:lvlJc w:val="left"/>
      <w:pPr>
        <w:ind w:left="2130" w:hanging="360"/>
      </w:pPr>
      <w:rPr>
        <w:b/>
        <w:color w:val="000000"/>
      </w:rPr>
    </w:lvl>
    <w:lvl w:ilvl="1">
      <w:start w:val="1"/>
      <w:numFmt w:val="lowerLetter"/>
      <w:lvlText w:val="%2."/>
      <w:lvlJc w:val="left"/>
      <w:pPr>
        <w:ind w:left="2850" w:hanging="360"/>
      </w:pPr>
    </w:lvl>
    <w:lvl w:ilvl="2">
      <w:start w:val="1"/>
      <w:numFmt w:val="lowerRoman"/>
      <w:lvlText w:val="%3."/>
      <w:lvlJc w:val="right"/>
      <w:pPr>
        <w:ind w:left="3570" w:hanging="180"/>
      </w:pPr>
    </w:lvl>
    <w:lvl w:ilvl="3">
      <w:start w:val="1"/>
      <w:numFmt w:val="decimal"/>
      <w:lvlText w:val="%4."/>
      <w:lvlJc w:val="left"/>
      <w:pPr>
        <w:ind w:left="4290" w:hanging="360"/>
      </w:pPr>
    </w:lvl>
    <w:lvl w:ilvl="4">
      <w:start w:val="1"/>
      <w:numFmt w:val="lowerLetter"/>
      <w:lvlText w:val="%5."/>
      <w:lvlJc w:val="left"/>
      <w:pPr>
        <w:ind w:left="5010" w:hanging="360"/>
      </w:pPr>
    </w:lvl>
    <w:lvl w:ilvl="5">
      <w:start w:val="1"/>
      <w:numFmt w:val="lowerRoman"/>
      <w:lvlText w:val="%6."/>
      <w:lvlJc w:val="right"/>
      <w:pPr>
        <w:ind w:left="5730" w:hanging="180"/>
      </w:pPr>
    </w:lvl>
    <w:lvl w:ilvl="6">
      <w:start w:val="1"/>
      <w:numFmt w:val="decimal"/>
      <w:lvlText w:val="%7."/>
      <w:lvlJc w:val="left"/>
      <w:pPr>
        <w:ind w:left="6450" w:hanging="360"/>
      </w:pPr>
    </w:lvl>
    <w:lvl w:ilvl="7">
      <w:start w:val="1"/>
      <w:numFmt w:val="lowerLetter"/>
      <w:lvlText w:val="%8."/>
      <w:lvlJc w:val="left"/>
      <w:pPr>
        <w:ind w:left="7170" w:hanging="360"/>
      </w:pPr>
    </w:lvl>
    <w:lvl w:ilvl="8">
      <w:start w:val="1"/>
      <w:numFmt w:val="lowerRoman"/>
      <w:lvlText w:val="%9."/>
      <w:lvlJc w:val="right"/>
      <w:pPr>
        <w:ind w:left="7890" w:hanging="180"/>
      </w:pPr>
    </w:lvl>
  </w:abstractNum>
  <w:abstractNum w:abstractNumId="24">
    <w:nsid w:val="713D02B7"/>
    <w:multiLevelType w:val="multilevel"/>
    <w:tmpl w:val="C43A5B32"/>
    <w:lvl w:ilvl="0">
      <w:start w:val="1"/>
      <w:numFmt w:val="decimal"/>
      <w:lvlText w:val="%1"/>
      <w:lvlJc w:val="left"/>
      <w:pPr>
        <w:ind w:left="384" w:hanging="384"/>
      </w:pPr>
      <w:rPr>
        <w:rFonts w:hint="default"/>
      </w:rPr>
    </w:lvl>
    <w:lvl w:ilvl="1">
      <w:start w:val="6"/>
      <w:numFmt w:val="decimal"/>
      <w:lvlText w:val="%1.%2"/>
      <w:lvlJc w:val="left"/>
      <w:pPr>
        <w:ind w:left="558" w:hanging="384"/>
      </w:pPr>
      <w:rPr>
        <w:rFonts w:hint="default"/>
      </w:rPr>
    </w:lvl>
    <w:lvl w:ilvl="2">
      <w:start w:val="2"/>
      <w:numFmt w:val="decimal"/>
      <w:lvlText w:val="%1.%2.%3"/>
      <w:lvlJc w:val="left"/>
      <w:pPr>
        <w:ind w:left="1068" w:hanging="720"/>
      </w:pPr>
      <w:rPr>
        <w:rFonts w:hint="default"/>
      </w:rPr>
    </w:lvl>
    <w:lvl w:ilvl="3">
      <w:start w:val="1"/>
      <w:numFmt w:val="decimal"/>
      <w:lvlText w:val="%1.%2.%3.%4"/>
      <w:lvlJc w:val="left"/>
      <w:pPr>
        <w:ind w:left="1242" w:hanging="720"/>
      </w:pPr>
      <w:rPr>
        <w:rFonts w:hint="default"/>
      </w:rPr>
    </w:lvl>
    <w:lvl w:ilvl="4">
      <w:start w:val="1"/>
      <w:numFmt w:val="decimal"/>
      <w:lvlText w:val="%1.%2.%3.%4.%5"/>
      <w:lvlJc w:val="left"/>
      <w:pPr>
        <w:ind w:left="1416" w:hanging="720"/>
      </w:pPr>
      <w:rPr>
        <w:rFonts w:hint="default"/>
      </w:rPr>
    </w:lvl>
    <w:lvl w:ilvl="5">
      <w:start w:val="1"/>
      <w:numFmt w:val="decimal"/>
      <w:lvlText w:val="%1.%2.%3.%4.%5.%6"/>
      <w:lvlJc w:val="left"/>
      <w:pPr>
        <w:ind w:left="1950" w:hanging="1080"/>
      </w:pPr>
      <w:rPr>
        <w:rFonts w:hint="default"/>
      </w:rPr>
    </w:lvl>
    <w:lvl w:ilvl="6">
      <w:start w:val="1"/>
      <w:numFmt w:val="decimal"/>
      <w:lvlText w:val="%1.%2.%3.%4.%5.%6.%7"/>
      <w:lvlJc w:val="left"/>
      <w:pPr>
        <w:ind w:left="2124" w:hanging="1080"/>
      </w:pPr>
      <w:rPr>
        <w:rFonts w:hint="default"/>
      </w:rPr>
    </w:lvl>
    <w:lvl w:ilvl="7">
      <w:start w:val="1"/>
      <w:numFmt w:val="decimal"/>
      <w:lvlText w:val="%1.%2.%3.%4.%5.%6.%7.%8"/>
      <w:lvlJc w:val="left"/>
      <w:pPr>
        <w:ind w:left="2658" w:hanging="1440"/>
      </w:pPr>
      <w:rPr>
        <w:rFonts w:hint="default"/>
      </w:rPr>
    </w:lvl>
    <w:lvl w:ilvl="8">
      <w:start w:val="1"/>
      <w:numFmt w:val="decimal"/>
      <w:lvlText w:val="%1.%2.%3.%4.%5.%6.%7.%8.%9"/>
      <w:lvlJc w:val="left"/>
      <w:pPr>
        <w:ind w:left="2832" w:hanging="1440"/>
      </w:pPr>
      <w:rPr>
        <w:rFonts w:hint="default"/>
      </w:rPr>
    </w:lvl>
  </w:abstractNum>
  <w:abstractNum w:abstractNumId="25">
    <w:nsid w:val="78CD1478"/>
    <w:multiLevelType w:val="multilevel"/>
    <w:tmpl w:val="2B2E1260"/>
    <w:lvl w:ilvl="0">
      <w:start w:val="1"/>
      <w:numFmt w:val="decimal"/>
      <w:lvlText w:val="%1."/>
      <w:lvlJc w:val="left"/>
      <w:pPr>
        <w:ind w:left="720" w:hanging="360"/>
      </w:pPr>
      <w:rPr>
        <w:b/>
        <w:color w:val="000000"/>
      </w:rPr>
    </w:lvl>
    <w:lvl w:ilvl="1">
      <w:start w:val="1"/>
      <w:numFmt w:val="decimal"/>
      <w:lvlText w:val="%1.%2"/>
      <w:lvlJc w:val="left"/>
      <w:pPr>
        <w:ind w:left="1212" w:hanging="360"/>
      </w:pPr>
      <w:rPr>
        <w:b/>
        <w:color w:val="000000"/>
      </w:rPr>
    </w:lvl>
    <w:lvl w:ilvl="2">
      <w:start w:val="1"/>
      <w:numFmt w:val="decimal"/>
      <w:lvlText w:val="%1.%2.%3"/>
      <w:lvlJc w:val="left"/>
      <w:pPr>
        <w:ind w:left="1770" w:hanging="720"/>
      </w:pPr>
    </w:lvl>
    <w:lvl w:ilvl="3">
      <w:start w:val="1"/>
      <w:numFmt w:val="decimal"/>
      <w:lvlText w:val="%1.%2.%3.%4"/>
      <w:lvlJc w:val="left"/>
      <w:pPr>
        <w:ind w:left="2115" w:hanging="720"/>
      </w:pPr>
    </w:lvl>
    <w:lvl w:ilvl="4">
      <w:start w:val="1"/>
      <w:numFmt w:val="decimal"/>
      <w:lvlText w:val="%1.%2.%3.%4.%5"/>
      <w:lvlJc w:val="left"/>
      <w:pPr>
        <w:ind w:left="2820" w:hanging="1080"/>
      </w:pPr>
    </w:lvl>
    <w:lvl w:ilvl="5">
      <w:start w:val="1"/>
      <w:numFmt w:val="decimal"/>
      <w:lvlText w:val="%1.%2.%3.%4.%5.%6"/>
      <w:lvlJc w:val="left"/>
      <w:pPr>
        <w:ind w:left="3165" w:hanging="1080"/>
      </w:pPr>
    </w:lvl>
    <w:lvl w:ilvl="6">
      <w:start w:val="1"/>
      <w:numFmt w:val="decimal"/>
      <w:lvlText w:val="%1.%2.%3.%4.%5.%6.%7"/>
      <w:lvlJc w:val="left"/>
      <w:pPr>
        <w:ind w:left="3870" w:hanging="1440"/>
      </w:pPr>
    </w:lvl>
    <w:lvl w:ilvl="7">
      <w:start w:val="1"/>
      <w:numFmt w:val="decimal"/>
      <w:lvlText w:val="%1.%2.%3.%4.%5.%6.%7.%8"/>
      <w:lvlJc w:val="left"/>
      <w:pPr>
        <w:ind w:left="4215" w:hanging="1440"/>
      </w:pPr>
    </w:lvl>
    <w:lvl w:ilvl="8">
      <w:start w:val="1"/>
      <w:numFmt w:val="decimal"/>
      <w:lvlText w:val="%1.%2.%3.%4.%5.%6.%7.%8.%9"/>
      <w:lvlJc w:val="left"/>
      <w:pPr>
        <w:ind w:left="4920" w:hanging="1800"/>
      </w:pPr>
    </w:lvl>
  </w:abstractNum>
  <w:abstractNum w:abstractNumId="26">
    <w:nsid w:val="79145275"/>
    <w:multiLevelType w:val="multilevel"/>
    <w:tmpl w:val="2B2E1260"/>
    <w:lvl w:ilvl="0">
      <w:start w:val="1"/>
      <w:numFmt w:val="decimal"/>
      <w:lvlText w:val="%1."/>
      <w:lvlJc w:val="left"/>
      <w:pPr>
        <w:ind w:left="720" w:hanging="360"/>
      </w:pPr>
      <w:rPr>
        <w:b/>
        <w:color w:val="000000"/>
      </w:rPr>
    </w:lvl>
    <w:lvl w:ilvl="1">
      <w:start w:val="1"/>
      <w:numFmt w:val="decimal"/>
      <w:lvlText w:val="%1.%2"/>
      <w:lvlJc w:val="left"/>
      <w:pPr>
        <w:ind w:left="1212" w:hanging="360"/>
      </w:pPr>
      <w:rPr>
        <w:b/>
        <w:color w:val="000000"/>
      </w:rPr>
    </w:lvl>
    <w:lvl w:ilvl="2">
      <w:start w:val="1"/>
      <w:numFmt w:val="decimal"/>
      <w:lvlText w:val="%1.%2.%3"/>
      <w:lvlJc w:val="left"/>
      <w:pPr>
        <w:ind w:left="1770" w:hanging="720"/>
      </w:pPr>
    </w:lvl>
    <w:lvl w:ilvl="3">
      <w:start w:val="1"/>
      <w:numFmt w:val="decimal"/>
      <w:lvlText w:val="%1.%2.%3.%4"/>
      <w:lvlJc w:val="left"/>
      <w:pPr>
        <w:ind w:left="2115" w:hanging="720"/>
      </w:pPr>
    </w:lvl>
    <w:lvl w:ilvl="4">
      <w:start w:val="1"/>
      <w:numFmt w:val="decimal"/>
      <w:lvlText w:val="%1.%2.%3.%4.%5"/>
      <w:lvlJc w:val="left"/>
      <w:pPr>
        <w:ind w:left="2820" w:hanging="1080"/>
      </w:pPr>
    </w:lvl>
    <w:lvl w:ilvl="5">
      <w:start w:val="1"/>
      <w:numFmt w:val="decimal"/>
      <w:lvlText w:val="%1.%2.%3.%4.%5.%6"/>
      <w:lvlJc w:val="left"/>
      <w:pPr>
        <w:ind w:left="3165" w:hanging="1080"/>
      </w:pPr>
    </w:lvl>
    <w:lvl w:ilvl="6">
      <w:start w:val="1"/>
      <w:numFmt w:val="decimal"/>
      <w:lvlText w:val="%1.%2.%3.%4.%5.%6.%7"/>
      <w:lvlJc w:val="left"/>
      <w:pPr>
        <w:ind w:left="3870" w:hanging="1440"/>
      </w:pPr>
    </w:lvl>
    <w:lvl w:ilvl="7">
      <w:start w:val="1"/>
      <w:numFmt w:val="decimal"/>
      <w:lvlText w:val="%1.%2.%3.%4.%5.%6.%7.%8"/>
      <w:lvlJc w:val="left"/>
      <w:pPr>
        <w:ind w:left="4215" w:hanging="1440"/>
      </w:pPr>
    </w:lvl>
    <w:lvl w:ilvl="8">
      <w:start w:val="1"/>
      <w:numFmt w:val="decimal"/>
      <w:lvlText w:val="%1.%2.%3.%4.%5.%6.%7.%8.%9"/>
      <w:lvlJc w:val="left"/>
      <w:pPr>
        <w:ind w:left="4920" w:hanging="1800"/>
      </w:pPr>
    </w:lvl>
  </w:abstractNum>
  <w:abstractNum w:abstractNumId="27">
    <w:nsid w:val="7E2B1625"/>
    <w:multiLevelType w:val="multilevel"/>
    <w:tmpl w:val="8F88ECFC"/>
    <w:lvl w:ilvl="0">
      <w:start w:val="1"/>
      <w:numFmt w:val="lowerLetter"/>
      <w:lvlText w:val="%1)"/>
      <w:lvlJc w:val="left"/>
      <w:pPr>
        <w:ind w:left="2130" w:hanging="360"/>
      </w:pPr>
      <w:rPr>
        <w:b/>
      </w:rPr>
    </w:lvl>
    <w:lvl w:ilvl="1">
      <w:start w:val="1"/>
      <w:numFmt w:val="lowerLetter"/>
      <w:lvlText w:val="%2."/>
      <w:lvlJc w:val="left"/>
      <w:pPr>
        <w:ind w:left="2850" w:hanging="360"/>
      </w:pPr>
    </w:lvl>
    <w:lvl w:ilvl="2">
      <w:start w:val="1"/>
      <w:numFmt w:val="lowerRoman"/>
      <w:lvlText w:val="%3."/>
      <w:lvlJc w:val="right"/>
      <w:pPr>
        <w:ind w:left="3570" w:hanging="180"/>
      </w:pPr>
    </w:lvl>
    <w:lvl w:ilvl="3">
      <w:start w:val="1"/>
      <w:numFmt w:val="decimal"/>
      <w:lvlText w:val="%4."/>
      <w:lvlJc w:val="left"/>
      <w:pPr>
        <w:ind w:left="4290" w:hanging="360"/>
      </w:pPr>
    </w:lvl>
    <w:lvl w:ilvl="4">
      <w:start w:val="1"/>
      <w:numFmt w:val="lowerLetter"/>
      <w:lvlText w:val="%5."/>
      <w:lvlJc w:val="left"/>
      <w:pPr>
        <w:ind w:left="5010" w:hanging="360"/>
      </w:pPr>
    </w:lvl>
    <w:lvl w:ilvl="5">
      <w:start w:val="1"/>
      <w:numFmt w:val="lowerRoman"/>
      <w:lvlText w:val="%6."/>
      <w:lvlJc w:val="right"/>
      <w:pPr>
        <w:ind w:left="5730" w:hanging="180"/>
      </w:pPr>
    </w:lvl>
    <w:lvl w:ilvl="6">
      <w:start w:val="1"/>
      <w:numFmt w:val="decimal"/>
      <w:lvlText w:val="%7."/>
      <w:lvlJc w:val="left"/>
      <w:pPr>
        <w:ind w:left="6450" w:hanging="360"/>
      </w:pPr>
    </w:lvl>
    <w:lvl w:ilvl="7">
      <w:start w:val="1"/>
      <w:numFmt w:val="lowerLetter"/>
      <w:lvlText w:val="%8."/>
      <w:lvlJc w:val="left"/>
      <w:pPr>
        <w:ind w:left="7170" w:hanging="360"/>
      </w:pPr>
    </w:lvl>
    <w:lvl w:ilvl="8">
      <w:start w:val="1"/>
      <w:numFmt w:val="lowerRoman"/>
      <w:lvlText w:val="%9."/>
      <w:lvlJc w:val="right"/>
      <w:pPr>
        <w:ind w:left="7890" w:hanging="180"/>
      </w:pPr>
    </w:lvl>
  </w:abstractNum>
  <w:num w:numId="1">
    <w:abstractNumId w:val="9"/>
  </w:num>
  <w:num w:numId="2">
    <w:abstractNumId w:val="13"/>
  </w:num>
  <w:num w:numId="3">
    <w:abstractNumId w:val="14"/>
  </w:num>
  <w:num w:numId="4">
    <w:abstractNumId w:val="16"/>
  </w:num>
  <w:num w:numId="5">
    <w:abstractNumId w:val="15"/>
  </w:num>
  <w:num w:numId="6">
    <w:abstractNumId w:val="12"/>
  </w:num>
  <w:num w:numId="7">
    <w:abstractNumId w:val="8"/>
  </w:num>
  <w:num w:numId="8">
    <w:abstractNumId w:val="19"/>
  </w:num>
  <w:num w:numId="9">
    <w:abstractNumId w:val="26"/>
  </w:num>
  <w:num w:numId="10">
    <w:abstractNumId w:val="5"/>
  </w:num>
  <w:num w:numId="11">
    <w:abstractNumId w:val="10"/>
  </w:num>
  <w:num w:numId="12">
    <w:abstractNumId w:val="6"/>
  </w:num>
  <w:num w:numId="13">
    <w:abstractNumId w:val="23"/>
  </w:num>
  <w:num w:numId="14">
    <w:abstractNumId w:val="27"/>
  </w:num>
  <w:num w:numId="15">
    <w:abstractNumId w:val="1"/>
  </w:num>
  <w:num w:numId="16">
    <w:abstractNumId w:val="18"/>
  </w:num>
  <w:num w:numId="17">
    <w:abstractNumId w:val="4"/>
  </w:num>
  <w:num w:numId="18">
    <w:abstractNumId w:val="7"/>
  </w:num>
  <w:num w:numId="19">
    <w:abstractNumId w:val="17"/>
  </w:num>
  <w:num w:numId="20">
    <w:abstractNumId w:val="2"/>
  </w:num>
  <w:num w:numId="21">
    <w:abstractNumId w:val="20"/>
  </w:num>
  <w:num w:numId="22">
    <w:abstractNumId w:val="22"/>
  </w:num>
  <w:num w:numId="23">
    <w:abstractNumId w:val="0"/>
  </w:num>
  <w:num w:numId="24">
    <w:abstractNumId w:val="11"/>
  </w:num>
  <w:num w:numId="25">
    <w:abstractNumId w:val="21"/>
  </w:num>
  <w:num w:numId="26">
    <w:abstractNumId w:val="24"/>
  </w:num>
  <w:num w:numId="27">
    <w:abstractNumId w:val="25"/>
  </w:num>
  <w:num w:numId="28">
    <w:abstractNumId w:val="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20"/>
  <w:hyphenationZone w:val="425"/>
  <w:characterSpacingControl w:val="doNotCompress"/>
  <w:footnotePr>
    <w:footnote w:id="0"/>
    <w:footnote w:id="1"/>
  </w:footnotePr>
  <w:endnotePr>
    <w:endnote w:id="0"/>
    <w:endnote w:id="1"/>
  </w:endnotePr>
  <w:compat/>
  <w:rsids>
    <w:rsidRoot w:val="00CE05DD"/>
    <w:rsid w:val="00016478"/>
    <w:rsid w:val="00034FE3"/>
    <w:rsid w:val="00036D41"/>
    <w:rsid w:val="000619CA"/>
    <w:rsid w:val="000D6C82"/>
    <w:rsid w:val="001037C4"/>
    <w:rsid w:val="00143297"/>
    <w:rsid w:val="00173FE6"/>
    <w:rsid w:val="00175AC2"/>
    <w:rsid w:val="001D1F2F"/>
    <w:rsid w:val="002455DE"/>
    <w:rsid w:val="00257C6C"/>
    <w:rsid w:val="0026183E"/>
    <w:rsid w:val="00295CB2"/>
    <w:rsid w:val="003052A6"/>
    <w:rsid w:val="0033678E"/>
    <w:rsid w:val="00366FED"/>
    <w:rsid w:val="00367A63"/>
    <w:rsid w:val="003C186A"/>
    <w:rsid w:val="00412DEC"/>
    <w:rsid w:val="00461719"/>
    <w:rsid w:val="005230C4"/>
    <w:rsid w:val="005A0FE9"/>
    <w:rsid w:val="00602F27"/>
    <w:rsid w:val="006467DC"/>
    <w:rsid w:val="006B669F"/>
    <w:rsid w:val="00746E8B"/>
    <w:rsid w:val="00761395"/>
    <w:rsid w:val="007D5BA8"/>
    <w:rsid w:val="008115C8"/>
    <w:rsid w:val="008264C5"/>
    <w:rsid w:val="008353AA"/>
    <w:rsid w:val="008A1CAE"/>
    <w:rsid w:val="008C3E93"/>
    <w:rsid w:val="008D2F45"/>
    <w:rsid w:val="008E2E03"/>
    <w:rsid w:val="00901E37"/>
    <w:rsid w:val="00926891"/>
    <w:rsid w:val="00983B30"/>
    <w:rsid w:val="009F5FD9"/>
    <w:rsid w:val="00A41C22"/>
    <w:rsid w:val="00A61276"/>
    <w:rsid w:val="00A776EB"/>
    <w:rsid w:val="00A92A27"/>
    <w:rsid w:val="00A95EE6"/>
    <w:rsid w:val="00AA508D"/>
    <w:rsid w:val="00AC7703"/>
    <w:rsid w:val="00AE7E73"/>
    <w:rsid w:val="00B35D3E"/>
    <w:rsid w:val="00B568E0"/>
    <w:rsid w:val="00B61501"/>
    <w:rsid w:val="00B91CC5"/>
    <w:rsid w:val="00BA49D7"/>
    <w:rsid w:val="00C420D6"/>
    <w:rsid w:val="00C84CD4"/>
    <w:rsid w:val="00C9526A"/>
    <w:rsid w:val="00CB5555"/>
    <w:rsid w:val="00CE05DD"/>
    <w:rsid w:val="00CF6F31"/>
    <w:rsid w:val="00D1265B"/>
    <w:rsid w:val="00D37E23"/>
    <w:rsid w:val="00D70030"/>
    <w:rsid w:val="00DA5632"/>
    <w:rsid w:val="00DA64E9"/>
    <w:rsid w:val="00DD133E"/>
    <w:rsid w:val="00E30E0F"/>
    <w:rsid w:val="00E4016B"/>
    <w:rsid w:val="00E4292C"/>
    <w:rsid w:val="00E62079"/>
    <w:rsid w:val="00F045B0"/>
    <w:rsid w:val="00F13AA7"/>
    <w:rsid w:val="00F56732"/>
    <w:rsid w:val="00F569CA"/>
    <w:rsid w:val="00F6460E"/>
    <w:rsid w:val="00F84AD7"/>
    <w:rsid w:val="00F87C5A"/>
    <w:rsid w:val="00FB26B3"/>
  </w:rsids>
  <m:mathPr>
    <m:mathFont m:val="Cambria Math"/>
    <m:brkBin m:val="before"/>
    <m:brkBinSub m:val="--"/>
    <m:smallFrac/>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Calibri"/>
        <w:sz w:val="22"/>
        <w:szCs w:val="22"/>
        <w:lang w:val="pt-BR" w:eastAsia="pt-BR"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E2E03"/>
  </w:style>
  <w:style w:type="paragraph" w:styleId="Ttulo1">
    <w:name w:val="heading 1"/>
    <w:basedOn w:val="Normal"/>
    <w:next w:val="Normal"/>
    <w:uiPriority w:val="9"/>
    <w:qFormat/>
    <w:rsid w:val="008E2E03"/>
    <w:pPr>
      <w:keepNext/>
      <w:keepLines/>
      <w:spacing w:before="480" w:after="120"/>
      <w:outlineLvl w:val="0"/>
    </w:pPr>
    <w:rPr>
      <w:b/>
      <w:sz w:val="48"/>
      <w:szCs w:val="48"/>
    </w:rPr>
  </w:style>
  <w:style w:type="paragraph" w:styleId="Ttulo2">
    <w:name w:val="heading 2"/>
    <w:basedOn w:val="Normal"/>
    <w:next w:val="Normal"/>
    <w:uiPriority w:val="9"/>
    <w:semiHidden/>
    <w:unhideWhenUsed/>
    <w:qFormat/>
    <w:rsid w:val="008E2E03"/>
    <w:pPr>
      <w:keepNext/>
      <w:keepLines/>
      <w:spacing w:before="360" w:after="80"/>
      <w:outlineLvl w:val="1"/>
    </w:pPr>
    <w:rPr>
      <w:b/>
      <w:sz w:val="36"/>
      <w:szCs w:val="36"/>
    </w:rPr>
  </w:style>
  <w:style w:type="paragraph" w:styleId="Ttulo3">
    <w:name w:val="heading 3"/>
    <w:basedOn w:val="Normal"/>
    <w:next w:val="Normal"/>
    <w:uiPriority w:val="9"/>
    <w:semiHidden/>
    <w:unhideWhenUsed/>
    <w:qFormat/>
    <w:rsid w:val="008E2E03"/>
    <w:pPr>
      <w:keepNext/>
      <w:keepLines/>
      <w:spacing w:before="280" w:after="80"/>
      <w:outlineLvl w:val="2"/>
    </w:pPr>
    <w:rPr>
      <w:b/>
      <w:sz w:val="28"/>
      <w:szCs w:val="28"/>
    </w:rPr>
  </w:style>
  <w:style w:type="paragraph" w:styleId="Ttulo4">
    <w:name w:val="heading 4"/>
    <w:basedOn w:val="Normal"/>
    <w:next w:val="Normal"/>
    <w:uiPriority w:val="9"/>
    <w:semiHidden/>
    <w:unhideWhenUsed/>
    <w:qFormat/>
    <w:rsid w:val="008E2E03"/>
    <w:pPr>
      <w:keepNext/>
      <w:keepLines/>
      <w:spacing w:before="240" w:after="40"/>
      <w:outlineLvl w:val="3"/>
    </w:pPr>
    <w:rPr>
      <w:b/>
      <w:sz w:val="24"/>
      <w:szCs w:val="24"/>
    </w:rPr>
  </w:style>
  <w:style w:type="paragraph" w:styleId="Ttulo5">
    <w:name w:val="heading 5"/>
    <w:basedOn w:val="Normal"/>
    <w:next w:val="Normal"/>
    <w:uiPriority w:val="9"/>
    <w:semiHidden/>
    <w:unhideWhenUsed/>
    <w:qFormat/>
    <w:rsid w:val="008E2E03"/>
    <w:pPr>
      <w:keepNext/>
      <w:keepLines/>
      <w:spacing w:before="220" w:after="40"/>
      <w:outlineLvl w:val="4"/>
    </w:pPr>
    <w:rPr>
      <w:b/>
    </w:rPr>
  </w:style>
  <w:style w:type="paragraph" w:styleId="Ttulo6">
    <w:name w:val="heading 6"/>
    <w:basedOn w:val="Normal"/>
    <w:next w:val="Normal"/>
    <w:uiPriority w:val="9"/>
    <w:semiHidden/>
    <w:unhideWhenUsed/>
    <w:qFormat/>
    <w:rsid w:val="008E2E03"/>
    <w:pPr>
      <w:keepNext/>
      <w:keepLines/>
      <w:spacing w:before="200" w:after="40"/>
      <w:outlineLvl w:val="5"/>
    </w:pPr>
    <w:rPr>
      <w:b/>
      <w:sz w:val="20"/>
      <w:szCs w:val="20"/>
    </w:rPr>
  </w:style>
  <w:style w:type="character" w:default="1" w:styleId="Fontepargpadro">
    <w:name w:val="Default Paragraph Font"/>
    <w:uiPriority w:val="1"/>
    <w:unhideWhenUsed/>
  </w:style>
  <w:style w:type="table" w:default="1" w:styleId="Tabelanormal">
    <w:name w:val="Normal Table"/>
    <w:uiPriority w:val="99"/>
    <w:semiHidden/>
    <w:unhideWhenUsed/>
    <w:qFormat/>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table" w:customStyle="1" w:styleId="TableNormal">
    <w:name w:val="Table Normal"/>
    <w:rsid w:val="008E2E03"/>
    <w:tblPr>
      <w:tblCellMar>
        <w:top w:w="0" w:type="dxa"/>
        <w:left w:w="0" w:type="dxa"/>
        <w:bottom w:w="0" w:type="dxa"/>
        <w:right w:w="0" w:type="dxa"/>
      </w:tblCellMar>
    </w:tblPr>
  </w:style>
  <w:style w:type="paragraph" w:styleId="Ttulo">
    <w:name w:val="Title"/>
    <w:basedOn w:val="Normal"/>
    <w:next w:val="Normal"/>
    <w:uiPriority w:val="10"/>
    <w:qFormat/>
    <w:rsid w:val="008E2E03"/>
    <w:pPr>
      <w:keepNext/>
      <w:keepLines/>
      <w:spacing w:before="480" w:after="120"/>
    </w:pPr>
    <w:rPr>
      <w:b/>
      <w:sz w:val="72"/>
      <w:szCs w:val="72"/>
    </w:rPr>
  </w:style>
  <w:style w:type="table" w:customStyle="1" w:styleId="TableNormal0">
    <w:name w:val="Table Normal"/>
    <w:rsid w:val="008E2E03"/>
    <w:tblPr>
      <w:tblCellMar>
        <w:top w:w="0" w:type="dxa"/>
        <w:left w:w="0" w:type="dxa"/>
        <w:bottom w:w="0" w:type="dxa"/>
        <w:right w:w="0" w:type="dxa"/>
      </w:tblCellMar>
    </w:tblPr>
  </w:style>
  <w:style w:type="table" w:customStyle="1" w:styleId="TableNormal1">
    <w:name w:val="Table Normal"/>
    <w:rsid w:val="008E2E03"/>
    <w:tblPr>
      <w:tblCellMar>
        <w:top w:w="0" w:type="dxa"/>
        <w:left w:w="0" w:type="dxa"/>
        <w:bottom w:w="0" w:type="dxa"/>
        <w:right w:w="0" w:type="dxa"/>
      </w:tblCellMar>
    </w:tblPr>
  </w:style>
  <w:style w:type="paragraph" w:styleId="Subttulo">
    <w:name w:val="Subtitle"/>
    <w:basedOn w:val="Normal"/>
    <w:next w:val="Normal"/>
    <w:uiPriority w:val="11"/>
    <w:qFormat/>
    <w:rsid w:val="008E2E03"/>
    <w:pPr>
      <w:keepNext/>
      <w:keepLines/>
      <w:spacing w:before="360" w:after="80"/>
    </w:pPr>
    <w:rPr>
      <w:rFonts w:ascii="Georgia" w:eastAsia="Georgia" w:hAnsi="Georgia" w:cs="Georgia"/>
      <w:i/>
      <w:color w:val="666666"/>
      <w:sz w:val="48"/>
      <w:szCs w:val="48"/>
    </w:rPr>
  </w:style>
  <w:style w:type="table" w:customStyle="1" w:styleId="a">
    <w:basedOn w:val="TableNormal1"/>
    <w:rsid w:val="008E2E03"/>
    <w:pPr>
      <w:spacing w:after="0" w:line="240" w:lineRule="auto"/>
    </w:pPr>
    <w:tblPr>
      <w:tblStyleRowBandSize w:val="1"/>
      <w:tblStyleColBandSize w:val="1"/>
      <w:tblCellMar>
        <w:top w:w="0" w:type="dxa"/>
        <w:left w:w="108" w:type="dxa"/>
        <w:bottom w:w="0" w:type="dxa"/>
        <w:right w:w="108" w:type="dxa"/>
      </w:tblCellMar>
    </w:tblPr>
  </w:style>
  <w:style w:type="table" w:customStyle="1" w:styleId="a0">
    <w:basedOn w:val="TableNormal1"/>
    <w:rsid w:val="008E2E03"/>
    <w:pPr>
      <w:spacing w:after="0" w:line="240" w:lineRule="auto"/>
    </w:pPr>
    <w:tblPr>
      <w:tblStyleRowBandSize w:val="1"/>
      <w:tblStyleColBandSize w:val="1"/>
      <w:tblCellMar>
        <w:top w:w="0" w:type="dxa"/>
        <w:left w:w="108" w:type="dxa"/>
        <w:bottom w:w="0" w:type="dxa"/>
        <w:right w:w="108" w:type="dxa"/>
      </w:tblCellMar>
    </w:tblPr>
  </w:style>
  <w:style w:type="table" w:customStyle="1" w:styleId="a1">
    <w:basedOn w:val="TableNormal1"/>
    <w:rsid w:val="008E2E03"/>
    <w:pPr>
      <w:spacing w:after="0" w:line="240" w:lineRule="auto"/>
    </w:pPr>
    <w:tblPr>
      <w:tblStyleRowBandSize w:val="1"/>
      <w:tblStyleColBandSize w:val="1"/>
      <w:tblCellMar>
        <w:top w:w="0" w:type="dxa"/>
        <w:left w:w="108" w:type="dxa"/>
        <w:bottom w:w="0" w:type="dxa"/>
        <w:right w:w="108" w:type="dxa"/>
      </w:tblCellMar>
    </w:tblPr>
  </w:style>
  <w:style w:type="table" w:customStyle="1" w:styleId="a2">
    <w:basedOn w:val="TableNormal1"/>
    <w:rsid w:val="008E2E03"/>
    <w:pPr>
      <w:spacing w:after="0" w:line="240" w:lineRule="auto"/>
    </w:pPr>
    <w:tblPr>
      <w:tblStyleRowBandSize w:val="1"/>
      <w:tblStyleColBandSize w:val="1"/>
      <w:tblCellMar>
        <w:top w:w="0" w:type="dxa"/>
        <w:left w:w="108" w:type="dxa"/>
        <w:bottom w:w="0" w:type="dxa"/>
        <w:right w:w="108" w:type="dxa"/>
      </w:tblCellMar>
    </w:tblPr>
  </w:style>
  <w:style w:type="table" w:customStyle="1" w:styleId="a3">
    <w:basedOn w:val="TableNormal1"/>
    <w:rsid w:val="008E2E03"/>
    <w:pPr>
      <w:spacing w:after="0" w:line="240" w:lineRule="auto"/>
    </w:pPr>
    <w:tblPr>
      <w:tblStyleRowBandSize w:val="1"/>
      <w:tblStyleColBandSize w:val="1"/>
      <w:tblCellMar>
        <w:top w:w="0" w:type="dxa"/>
        <w:left w:w="108" w:type="dxa"/>
        <w:bottom w:w="0" w:type="dxa"/>
        <w:right w:w="108" w:type="dxa"/>
      </w:tblCellMar>
    </w:tblPr>
  </w:style>
  <w:style w:type="table" w:customStyle="1" w:styleId="a4">
    <w:basedOn w:val="TableNormal1"/>
    <w:rsid w:val="008E2E03"/>
    <w:pPr>
      <w:spacing w:after="0" w:line="240" w:lineRule="auto"/>
    </w:pPr>
    <w:tblPr>
      <w:tblStyleRowBandSize w:val="1"/>
      <w:tblStyleColBandSize w:val="1"/>
      <w:tblCellMar>
        <w:top w:w="0" w:type="dxa"/>
        <w:left w:w="108" w:type="dxa"/>
        <w:bottom w:w="0" w:type="dxa"/>
        <w:right w:w="108" w:type="dxa"/>
      </w:tblCellMar>
    </w:tblPr>
  </w:style>
  <w:style w:type="paragraph" w:styleId="Cabealho">
    <w:name w:val="header"/>
    <w:basedOn w:val="Normal"/>
    <w:link w:val="CabealhoChar"/>
    <w:uiPriority w:val="99"/>
    <w:unhideWhenUsed/>
    <w:rsid w:val="00F15B0F"/>
    <w:pPr>
      <w:tabs>
        <w:tab w:val="center" w:pos="4252"/>
        <w:tab w:val="right" w:pos="8504"/>
      </w:tabs>
      <w:spacing w:after="0" w:line="240" w:lineRule="auto"/>
    </w:pPr>
  </w:style>
  <w:style w:type="character" w:customStyle="1" w:styleId="CabealhoChar">
    <w:name w:val="Cabeçalho Char"/>
    <w:basedOn w:val="Fontepargpadro"/>
    <w:link w:val="Cabealho"/>
    <w:uiPriority w:val="99"/>
    <w:rsid w:val="00F15B0F"/>
  </w:style>
  <w:style w:type="paragraph" w:styleId="Rodap">
    <w:name w:val="footer"/>
    <w:basedOn w:val="Normal"/>
    <w:link w:val="RodapChar"/>
    <w:uiPriority w:val="99"/>
    <w:unhideWhenUsed/>
    <w:rsid w:val="00F15B0F"/>
    <w:pPr>
      <w:tabs>
        <w:tab w:val="center" w:pos="4252"/>
        <w:tab w:val="right" w:pos="8504"/>
      </w:tabs>
      <w:spacing w:after="0" w:line="240" w:lineRule="auto"/>
    </w:pPr>
  </w:style>
  <w:style w:type="character" w:customStyle="1" w:styleId="RodapChar">
    <w:name w:val="Rodapé Char"/>
    <w:basedOn w:val="Fontepargpadro"/>
    <w:link w:val="Rodap"/>
    <w:uiPriority w:val="99"/>
    <w:rsid w:val="00F15B0F"/>
  </w:style>
  <w:style w:type="paragraph" w:styleId="PargrafodaLista">
    <w:name w:val="List Paragraph"/>
    <w:basedOn w:val="Normal"/>
    <w:uiPriority w:val="34"/>
    <w:qFormat/>
    <w:rsid w:val="00F15B0F"/>
    <w:pPr>
      <w:ind w:left="720"/>
      <w:contextualSpacing/>
    </w:pPr>
  </w:style>
  <w:style w:type="table" w:customStyle="1" w:styleId="a5">
    <w:basedOn w:val="TableNormal1"/>
    <w:rsid w:val="008E2E03"/>
    <w:pPr>
      <w:spacing w:after="0" w:line="240" w:lineRule="auto"/>
    </w:pPr>
    <w:tblPr>
      <w:tblStyleRowBandSize w:val="1"/>
      <w:tblStyleColBandSize w:val="1"/>
      <w:tblCellMar>
        <w:top w:w="0" w:type="dxa"/>
        <w:left w:w="108" w:type="dxa"/>
        <w:bottom w:w="0" w:type="dxa"/>
        <w:right w:w="108" w:type="dxa"/>
      </w:tblCellMar>
    </w:tblPr>
  </w:style>
  <w:style w:type="table" w:customStyle="1" w:styleId="a6">
    <w:basedOn w:val="TableNormal1"/>
    <w:rsid w:val="008E2E03"/>
    <w:pPr>
      <w:spacing w:after="0" w:line="240" w:lineRule="auto"/>
    </w:pPr>
    <w:tblPr>
      <w:tblStyleRowBandSize w:val="1"/>
      <w:tblStyleColBandSize w:val="1"/>
      <w:tblCellMar>
        <w:top w:w="0" w:type="dxa"/>
        <w:left w:w="108" w:type="dxa"/>
        <w:bottom w:w="0" w:type="dxa"/>
        <w:right w:w="108" w:type="dxa"/>
      </w:tblCellMar>
    </w:tblPr>
  </w:style>
  <w:style w:type="table" w:customStyle="1" w:styleId="a7">
    <w:basedOn w:val="TableNormal1"/>
    <w:rsid w:val="008E2E03"/>
    <w:pPr>
      <w:spacing w:after="0" w:line="240" w:lineRule="auto"/>
    </w:pPr>
    <w:tblPr>
      <w:tblStyleRowBandSize w:val="1"/>
      <w:tblStyleColBandSize w:val="1"/>
      <w:tblCellMar>
        <w:top w:w="0" w:type="dxa"/>
        <w:left w:w="108" w:type="dxa"/>
        <w:bottom w:w="0" w:type="dxa"/>
        <w:right w:w="108" w:type="dxa"/>
      </w:tblCellMar>
    </w:tblPr>
  </w:style>
  <w:style w:type="table" w:customStyle="1" w:styleId="a8">
    <w:basedOn w:val="TableNormal1"/>
    <w:rsid w:val="008E2E03"/>
    <w:pPr>
      <w:spacing w:after="0" w:line="240" w:lineRule="auto"/>
    </w:pPr>
    <w:tblPr>
      <w:tblStyleRowBandSize w:val="1"/>
      <w:tblStyleColBandSize w:val="1"/>
      <w:tblCellMar>
        <w:top w:w="0" w:type="dxa"/>
        <w:left w:w="108" w:type="dxa"/>
        <w:bottom w:w="0" w:type="dxa"/>
        <w:right w:w="108" w:type="dxa"/>
      </w:tblCellMar>
    </w:tblPr>
  </w:style>
  <w:style w:type="table" w:customStyle="1" w:styleId="a9">
    <w:basedOn w:val="TableNormal1"/>
    <w:rsid w:val="008E2E03"/>
    <w:pPr>
      <w:spacing w:after="0" w:line="240" w:lineRule="auto"/>
    </w:pPr>
    <w:tblPr>
      <w:tblStyleRowBandSize w:val="1"/>
      <w:tblStyleColBandSize w:val="1"/>
      <w:tblCellMar>
        <w:top w:w="0" w:type="dxa"/>
        <w:left w:w="108" w:type="dxa"/>
        <w:bottom w:w="0" w:type="dxa"/>
        <w:right w:w="108" w:type="dxa"/>
      </w:tblCellMar>
    </w:tblPr>
  </w:style>
  <w:style w:type="table" w:customStyle="1" w:styleId="aa">
    <w:basedOn w:val="TableNormal1"/>
    <w:rsid w:val="008E2E03"/>
    <w:pPr>
      <w:spacing w:after="0" w:line="240" w:lineRule="auto"/>
    </w:pPr>
    <w:tblPr>
      <w:tblStyleRowBandSize w:val="1"/>
      <w:tblStyleColBandSize w:val="1"/>
      <w:tblCellMar>
        <w:top w:w="0" w:type="dxa"/>
        <w:left w:w="108" w:type="dxa"/>
        <w:bottom w:w="0" w:type="dxa"/>
        <w:right w:w="108" w:type="dxa"/>
      </w:tblCellMar>
    </w:tblPr>
  </w:style>
  <w:style w:type="table" w:customStyle="1" w:styleId="ab">
    <w:basedOn w:val="TableNormal1"/>
    <w:rsid w:val="008E2E03"/>
    <w:pPr>
      <w:spacing w:after="0" w:line="240" w:lineRule="auto"/>
    </w:pPr>
    <w:tblPr>
      <w:tblStyleRowBandSize w:val="1"/>
      <w:tblStyleColBandSize w:val="1"/>
      <w:tblCellMar>
        <w:top w:w="0" w:type="dxa"/>
        <w:left w:w="108" w:type="dxa"/>
        <w:bottom w:w="0" w:type="dxa"/>
        <w:right w:w="108" w:type="dxa"/>
      </w:tblCellMar>
    </w:tblPr>
  </w:style>
  <w:style w:type="table" w:customStyle="1" w:styleId="ac">
    <w:basedOn w:val="TableNormal1"/>
    <w:rsid w:val="008E2E03"/>
    <w:pPr>
      <w:spacing w:after="0" w:line="240" w:lineRule="auto"/>
    </w:pPr>
    <w:tblPr>
      <w:tblStyleRowBandSize w:val="1"/>
      <w:tblStyleColBandSize w:val="1"/>
      <w:tblCellMar>
        <w:top w:w="0" w:type="dxa"/>
        <w:left w:w="108" w:type="dxa"/>
        <w:bottom w:w="0" w:type="dxa"/>
        <w:right w:w="108" w:type="dxa"/>
      </w:tblCellMar>
    </w:tblPr>
  </w:style>
  <w:style w:type="table" w:customStyle="1" w:styleId="ad">
    <w:basedOn w:val="TableNormal1"/>
    <w:rsid w:val="008E2E03"/>
    <w:pPr>
      <w:spacing w:after="0" w:line="240" w:lineRule="auto"/>
    </w:pPr>
    <w:tblPr>
      <w:tblStyleRowBandSize w:val="1"/>
      <w:tblStyleColBandSize w:val="1"/>
      <w:tblCellMar>
        <w:top w:w="0" w:type="dxa"/>
        <w:left w:w="108" w:type="dxa"/>
        <w:bottom w:w="0" w:type="dxa"/>
        <w:right w:w="108" w:type="dxa"/>
      </w:tblCellMar>
    </w:tblPr>
  </w:style>
  <w:style w:type="table" w:customStyle="1" w:styleId="ae">
    <w:basedOn w:val="TableNormal1"/>
    <w:rsid w:val="008E2E03"/>
    <w:pPr>
      <w:spacing w:after="0" w:line="240" w:lineRule="auto"/>
    </w:pPr>
    <w:tblPr>
      <w:tblStyleRowBandSize w:val="1"/>
      <w:tblStyleColBandSize w:val="1"/>
      <w:tblCellMar>
        <w:top w:w="0" w:type="dxa"/>
        <w:left w:w="108" w:type="dxa"/>
        <w:bottom w:w="0" w:type="dxa"/>
        <w:right w:w="108" w:type="dxa"/>
      </w:tblCellMar>
    </w:tblPr>
  </w:style>
  <w:style w:type="table" w:customStyle="1" w:styleId="af">
    <w:basedOn w:val="TableNormal1"/>
    <w:rsid w:val="008E2E03"/>
    <w:pPr>
      <w:spacing w:after="0" w:line="240" w:lineRule="auto"/>
    </w:pPr>
    <w:tblPr>
      <w:tblStyleRowBandSize w:val="1"/>
      <w:tblStyleColBandSize w:val="1"/>
      <w:tblCellMar>
        <w:top w:w="0" w:type="dxa"/>
        <w:left w:w="108" w:type="dxa"/>
        <w:bottom w:w="0" w:type="dxa"/>
        <w:right w:w="108" w:type="dxa"/>
      </w:tblCellMar>
    </w:tblPr>
  </w:style>
  <w:style w:type="table" w:customStyle="1" w:styleId="af0">
    <w:basedOn w:val="TableNormal1"/>
    <w:rsid w:val="008E2E03"/>
    <w:pPr>
      <w:spacing w:after="0" w:line="240" w:lineRule="auto"/>
    </w:pPr>
    <w:tblPr>
      <w:tblStyleRowBandSize w:val="1"/>
      <w:tblStyleColBandSize w:val="1"/>
      <w:tblCellMar>
        <w:top w:w="0" w:type="dxa"/>
        <w:left w:w="108" w:type="dxa"/>
        <w:bottom w:w="0" w:type="dxa"/>
        <w:right w:w="108" w:type="dxa"/>
      </w:tblCellMar>
    </w:tblPr>
  </w:style>
  <w:style w:type="table" w:styleId="Tabelacomgrade">
    <w:name w:val="Table Grid"/>
    <w:basedOn w:val="Tabelanormal"/>
    <w:rsid w:val="00D1265B"/>
    <w:pPr>
      <w:spacing w:after="0" w:line="240" w:lineRule="auto"/>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Corpodetexto">
    <w:name w:val="Body Text"/>
    <w:basedOn w:val="Normal"/>
    <w:link w:val="CorpodetextoChar"/>
    <w:uiPriority w:val="99"/>
    <w:unhideWhenUsed/>
    <w:rsid w:val="00D1265B"/>
    <w:pPr>
      <w:spacing w:after="120" w:line="240" w:lineRule="auto"/>
    </w:pPr>
    <w:rPr>
      <w:rFonts w:ascii="Times New Roman" w:eastAsia="Times New Roman" w:hAnsi="Times New Roman" w:cs="Times New Roman"/>
      <w:sz w:val="20"/>
      <w:szCs w:val="20"/>
    </w:rPr>
  </w:style>
  <w:style w:type="character" w:customStyle="1" w:styleId="CorpodetextoChar">
    <w:name w:val="Corpo de texto Char"/>
    <w:basedOn w:val="Fontepargpadro"/>
    <w:link w:val="Corpodetexto"/>
    <w:uiPriority w:val="99"/>
    <w:rsid w:val="00D1265B"/>
    <w:rPr>
      <w:rFonts w:ascii="Times New Roman" w:eastAsia="Times New Roman" w:hAnsi="Times New Roman" w:cs="Times New Roman"/>
      <w:sz w:val="20"/>
      <w:szCs w:val="20"/>
    </w:r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hSvxFuXSfm+usjXqUvYnj4RH1DZA==">AMUW2mWr1t9Si4K8SD3wVXLTYf5Z4Dcsaa9bUGD9v623h7wGBbKJ3qyIt8yDNvzobWAIXZ9V16vNkwKlXzC00IvZoWVIqjmuc4X6vUIAva6XspmgH5iiL0SS8S2kvYWiNUyLGrQPHra+1q3ReW+HxGrMxbh/qFU2vEZ0W8Zz6VpXgFzIs2ZPWzaHJczvBjVvUDVHwszTBlKt</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37</Pages>
  <Words>13159</Words>
  <Characters>71064</Characters>
  <Application>Microsoft Office Word</Application>
  <DocSecurity>0</DocSecurity>
  <Lines>592</Lines>
  <Paragraphs>168</Paragraphs>
  <ScaleCrop>false</ScaleCrop>
  <HeadingPairs>
    <vt:vector size="2" baseType="variant">
      <vt:variant>
        <vt:lpstr>Título</vt:lpstr>
      </vt:variant>
      <vt:variant>
        <vt:i4>1</vt:i4>
      </vt:variant>
    </vt:vector>
  </HeadingPairs>
  <TitlesOfParts>
    <vt:vector size="1" baseType="lpstr">
      <vt:lpstr/>
    </vt:vector>
  </TitlesOfParts>
  <Company>Home</Company>
  <LinksUpToDate>false</LinksUpToDate>
  <CharactersWithSpaces>84055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Gabriel Tavares Souza</dc:creator>
  <cp:lastModifiedBy>HOME</cp:lastModifiedBy>
  <cp:revision>2</cp:revision>
  <cp:lastPrinted>2021-12-15T17:39:00Z</cp:lastPrinted>
  <dcterms:created xsi:type="dcterms:W3CDTF">2021-12-15T17:40:00Z</dcterms:created>
  <dcterms:modified xsi:type="dcterms:W3CDTF">2021-12-15T17:40:00Z</dcterms:modified>
</cp:coreProperties>
</file>